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CE30A" w14:textId="77777777" w:rsidR="00006C5C" w:rsidRPr="00CE19E0" w:rsidRDefault="005D5CC0">
      <w:pPr>
        <w:rPr>
          <w:b/>
          <w:sz w:val="36"/>
          <w:szCs w:val="36"/>
        </w:rPr>
      </w:pPr>
      <w:r w:rsidRPr="00CE19E0">
        <w:rPr>
          <w:b/>
          <w:sz w:val="36"/>
          <w:szCs w:val="36"/>
        </w:rPr>
        <w:t>TRANSCRIPT ANALYSIS</w:t>
      </w:r>
      <w:r w:rsidR="00987414" w:rsidRPr="00CE19E0">
        <w:rPr>
          <w:b/>
          <w:sz w:val="36"/>
          <w:szCs w:val="36"/>
        </w:rPr>
        <w:t xml:space="preserve"> – Sudden Death in Emergency Department</w:t>
      </w:r>
    </w:p>
    <w:p w14:paraId="1291B434" w14:textId="1FA52EEB" w:rsidR="00946A02" w:rsidRPr="00CE19E0" w:rsidRDefault="005D5CC0">
      <w:pPr>
        <w:rPr>
          <w:b/>
          <w:i/>
          <w:sz w:val="28"/>
          <w:szCs w:val="28"/>
        </w:rPr>
      </w:pPr>
      <w:r w:rsidRPr="00CE19E0">
        <w:rPr>
          <w:b/>
          <w:i/>
          <w:sz w:val="28"/>
          <w:szCs w:val="28"/>
        </w:rPr>
        <w:t xml:space="preserve">Participant: </w:t>
      </w:r>
      <w:r w:rsidR="00067DD4">
        <w:rPr>
          <w:b/>
          <w:i/>
          <w:sz w:val="28"/>
          <w:szCs w:val="28"/>
        </w:rPr>
        <w:t>ISAAC</w:t>
      </w:r>
      <w:r w:rsidR="001B5A31" w:rsidRPr="00CE19E0">
        <w:rPr>
          <w:b/>
          <w:i/>
          <w:sz w:val="28"/>
          <w:szCs w:val="28"/>
        </w:rPr>
        <w:t xml:space="preserve"> (pseudonym) (</w:t>
      </w:r>
      <w:r w:rsidR="00565B5D">
        <w:rPr>
          <w:b/>
          <w:i/>
          <w:sz w:val="28"/>
          <w:szCs w:val="28"/>
        </w:rPr>
        <w:t>1</w:t>
      </w:r>
      <w:r w:rsidR="00067DD4">
        <w:rPr>
          <w:b/>
          <w:i/>
          <w:sz w:val="28"/>
          <w:szCs w:val="28"/>
        </w:rPr>
        <w:t>6N6</w:t>
      </w:r>
      <w:r w:rsidR="001B5A31" w:rsidRPr="00CE19E0">
        <w:rPr>
          <w:b/>
          <w:i/>
          <w:sz w:val="28"/>
          <w:szCs w:val="28"/>
        </w:rPr>
        <w:t>)</w:t>
      </w:r>
    </w:p>
    <w:p w14:paraId="41F6B308" w14:textId="77777777" w:rsidR="001B5A31" w:rsidRPr="00CE19E0" w:rsidRDefault="001B5A31">
      <w:pPr>
        <w:rPr>
          <w:b/>
          <w:i/>
          <w:sz w:val="28"/>
          <w:szCs w:val="28"/>
        </w:rPr>
      </w:pPr>
    </w:p>
    <w:tbl>
      <w:tblPr>
        <w:tblStyle w:val="TableGrid"/>
        <w:tblW w:w="14312" w:type="dxa"/>
        <w:tblLook w:val="04A0" w:firstRow="1" w:lastRow="0" w:firstColumn="1" w:lastColumn="0" w:noHBand="0" w:noVBand="1"/>
      </w:tblPr>
      <w:tblGrid>
        <w:gridCol w:w="3114"/>
        <w:gridCol w:w="5953"/>
        <w:gridCol w:w="5245"/>
      </w:tblGrid>
      <w:tr w:rsidR="00946A02" w:rsidRPr="00CE19E0" w14:paraId="40B0D7A4" w14:textId="77777777" w:rsidTr="00EB3F53">
        <w:tc>
          <w:tcPr>
            <w:tcW w:w="3114" w:type="dxa"/>
            <w:shd w:val="clear" w:color="auto" w:fill="C5E0B3" w:themeFill="accent6" w:themeFillTint="66"/>
          </w:tcPr>
          <w:p w14:paraId="053B976D" w14:textId="77777777" w:rsidR="00946A02" w:rsidRPr="00CE19E0" w:rsidRDefault="00946A02" w:rsidP="00EB3F53">
            <w:pPr>
              <w:jc w:val="center"/>
              <w:rPr>
                <w:b/>
              </w:rPr>
            </w:pPr>
            <w:r w:rsidRPr="00CE19E0">
              <w:rPr>
                <w:b/>
              </w:rPr>
              <w:t>Codes</w:t>
            </w:r>
          </w:p>
        </w:tc>
        <w:tc>
          <w:tcPr>
            <w:tcW w:w="5953" w:type="dxa"/>
            <w:shd w:val="clear" w:color="auto" w:fill="C5E0B3" w:themeFill="accent6" w:themeFillTint="66"/>
          </w:tcPr>
          <w:p w14:paraId="5A2CEBB7" w14:textId="77777777" w:rsidR="00946A02" w:rsidRPr="00CE19E0" w:rsidRDefault="00946A02" w:rsidP="00EB3F53">
            <w:pPr>
              <w:jc w:val="center"/>
              <w:rPr>
                <w:b/>
              </w:rPr>
            </w:pPr>
            <w:r w:rsidRPr="00CE19E0">
              <w:rPr>
                <w:b/>
              </w:rPr>
              <w:t>Transcript line and quote</w:t>
            </w:r>
          </w:p>
        </w:tc>
        <w:tc>
          <w:tcPr>
            <w:tcW w:w="5245" w:type="dxa"/>
            <w:shd w:val="clear" w:color="auto" w:fill="C5E0B3" w:themeFill="accent6" w:themeFillTint="66"/>
          </w:tcPr>
          <w:p w14:paraId="085BB163" w14:textId="77777777" w:rsidR="00946A02" w:rsidRPr="00CE19E0" w:rsidRDefault="00946A02" w:rsidP="00EB3F53">
            <w:pPr>
              <w:jc w:val="center"/>
              <w:rPr>
                <w:b/>
              </w:rPr>
            </w:pPr>
            <w:r w:rsidRPr="00CE19E0">
              <w:rPr>
                <w:b/>
              </w:rPr>
              <w:t>Description of the code</w:t>
            </w:r>
          </w:p>
        </w:tc>
      </w:tr>
      <w:tr w:rsidR="00946A02" w:rsidRPr="00CE19E0" w14:paraId="1FA84DDC" w14:textId="77777777" w:rsidTr="00EB3F53">
        <w:tc>
          <w:tcPr>
            <w:tcW w:w="3114" w:type="dxa"/>
          </w:tcPr>
          <w:p w14:paraId="5B4D7CA7" w14:textId="032FA548" w:rsidR="00946A02" w:rsidRPr="00CE19E0" w:rsidRDefault="00F478F0" w:rsidP="00EB3F53">
            <w:pPr>
              <w:jc w:val="both"/>
            </w:pPr>
            <w:r>
              <w:t>Fast paced</w:t>
            </w:r>
          </w:p>
        </w:tc>
        <w:tc>
          <w:tcPr>
            <w:tcW w:w="5953" w:type="dxa"/>
          </w:tcPr>
          <w:p w14:paraId="46B3F6D9" w14:textId="2F795171" w:rsidR="00946A02" w:rsidRPr="00CE19E0" w:rsidRDefault="00F478F0" w:rsidP="00EB3F53">
            <w:pPr>
              <w:jc w:val="both"/>
            </w:pPr>
            <w:r>
              <w:t xml:space="preserve">17-18: </w:t>
            </w:r>
            <w:r w:rsidRPr="00F478F0">
              <w:t xml:space="preserve">So, working in a fast-paced environment where I </w:t>
            </w:r>
            <w:proofErr w:type="gramStart"/>
            <w:r w:rsidRPr="00F478F0">
              <w:t>have to</w:t>
            </w:r>
            <w:proofErr w:type="gramEnd"/>
            <w:r w:rsidRPr="00F478F0">
              <w:t xml:space="preserve"> think what I am doing, where I have to think how I am going to actually spend the next hour, what do I need to do.</w:t>
            </w:r>
          </w:p>
        </w:tc>
        <w:tc>
          <w:tcPr>
            <w:tcW w:w="5245" w:type="dxa"/>
          </w:tcPr>
          <w:p w14:paraId="0111B70E" w14:textId="48E36099" w:rsidR="00946A02" w:rsidRPr="00CE19E0" w:rsidRDefault="00F478F0" w:rsidP="00EB3F53">
            <w:pPr>
              <w:ind w:left="360"/>
              <w:jc w:val="both"/>
            </w:pPr>
            <w:r>
              <w:rPr>
                <w:sz w:val="24"/>
                <w:szCs w:val="24"/>
              </w:rPr>
              <w:t>Fast paced working environment</w:t>
            </w:r>
          </w:p>
        </w:tc>
      </w:tr>
      <w:tr w:rsidR="00946A02" w:rsidRPr="00CE19E0" w14:paraId="3380D470" w14:textId="77777777" w:rsidTr="00EB3F53">
        <w:tc>
          <w:tcPr>
            <w:tcW w:w="3114" w:type="dxa"/>
          </w:tcPr>
          <w:p w14:paraId="16BFA620" w14:textId="204D977C" w:rsidR="00946A02" w:rsidRPr="00CE19E0" w:rsidRDefault="00F478F0" w:rsidP="00EB3F53">
            <w:pPr>
              <w:jc w:val="both"/>
            </w:pPr>
            <w:r>
              <w:t>Constant learning</w:t>
            </w:r>
          </w:p>
        </w:tc>
        <w:tc>
          <w:tcPr>
            <w:tcW w:w="5953" w:type="dxa"/>
          </w:tcPr>
          <w:p w14:paraId="5154D741" w14:textId="654802BA" w:rsidR="00C324A3" w:rsidRPr="00CE19E0" w:rsidRDefault="00F478F0" w:rsidP="00EB3F53">
            <w:pPr>
              <w:jc w:val="both"/>
            </w:pPr>
            <w:r>
              <w:t xml:space="preserve">19-20: </w:t>
            </w:r>
            <w:r w:rsidRPr="00F478F0">
              <w:t>I believe in education, constant learning and adapting and I think ED is the perfect environment for that.</w:t>
            </w:r>
          </w:p>
        </w:tc>
        <w:tc>
          <w:tcPr>
            <w:tcW w:w="5245" w:type="dxa"/>
          </w:tcPr>
          <w:p w14:paraId="3ED2AE98" w14:textId="0AAA6E69" w:rsidR="00946A02" w:rsidRPr="00CE19E0" w:rsidRDefault="00F478F0" w:rsidP="00EB3F53">
            <w:pPr>
              <w:ind w:left="360"/>
              <w:jc w:val="both"/>
            </w:pPr>
            <w:r>
              <w:t>Constant learning environment</w:t>
            </w:r>
          </w:p>
        </w:tc>
      </w:tr>
      <w:tr w:rsidR="00946A02" w:rsidRPr="00CE19E0" w14:paraId="6C7338C5" w14:textId="77777777" w:rsidTr="00EB3F53">
        <w:tc>
          <w:tcPr>
            <w:tcW w:w="3114" w:type="dxa"/>
          </w:tcPr>
          <w:p w14:paraId="706290A5" w14:textId="3F0A16EB" w:rsidR="00946A02" w:rsidRPr="00CE19E0" w:rsidRDefault="00CA5C13" w:rsidP="00EB3F53">
            <w:pPr>
              <w:jc w:val="both"/>
            </w:pPr>
            <w:r>
              <w:t>Political</w:t>
            </w:r>
          </w:p>
        </w:tc>
        <w:tc>
          <w:tcPr>
            <w:tcW w:w="5953" w:type="dxa"/>
          </w:tcPr>
          <w:p w14:paraId="1054007B" w14:textId="1D2E2BB4" w:rsidR="00960243" w:rsidRPr="00CE19E0" w:rsidRDefault="00CA5C13" w:rsidP="00EB3F53">
            <w:pPr>
              <w:jc w:val="both"/>
            </w:pPr>
            <w:r>
              <w:t xml:space="preserve">24-25: </w:t>
            </w:r>
            <w:r w:rsidRPr="00CA5C13">
              <w:t>Supporting and working together with people that don’t necessarily have the same vision as you do, especially if they are above you. On a shift I might have certain priorities while a line manager might have a different view and those can be very challenging conversations down the line and that can be quite frustrating.</w:t>
            </w:r>
          </w:p>
        </w:tc>
        <w:tc>
          <w:tcPr>
            <w:tcW w:w="5245" w:type="dxa"/>
          </w:tcPr>
          <w:p w14:paraId="01A32FF3" w14:textId="1E5DDF5F" w:rsidR="00946A02" w:rsidRPr="00CE19E0" w:rsidRDefault="00CA5C13" w:rsidP="00EB3F53">
            <w:pPr>
              <w:ind w:left="360"/>
              <w:jc w:val="both"/>
            </w:pPr>
            <w:r>
              <w:t>Divisions within management</w:t>
            </w:r>
          </w:p>
        </w:tc>
      </w:tr>
      <w:tr w:rsidR="00946A02" w:rsidRPr="00CE19E0" w14:paraId="1D78E4CD" w14:textId="77777777" w:rsidTr="00EB3F53">
        <w:tc>
          <w:tcPr>
            <w:tcW w:w="3114" w:type="dxa"/>
          </w:tcPr>
          <w:p w14:paraId="1B55BFF3" w14:textId="11D7A442" w:rsidR="00946A02" w:rsidRPr="00CE19E0" w:rsidRDefault="00506D53" w:rsidP="002431DC">
            <w:pPr>
              <w:jc w:val="both"/>
            </w:pPr>
            <w:r>
              <w:t>Disaster management mode</w:t>
            </w:r>
          </w:p>
        </w:tc>
        <w:tc>
          <w:tcPr>
            <w:tcW w:w="5953" w:type="dxa"/>
          </w:tcPr>
          <w:p w14:paraId="43B19F53" w14:textId="674BC0EC" w:rsidR="00E4113A" w:rsidRPr="00CE19E0" w:rsidRDefault="001A2C17" w:rsidP="00EB3F53">
            <w:pPr>
              <w:jc w:val="both"/>
            </w:pPr>
            <w:r>
              <w:t xml:space="preserve">28-30: </w:t>
            </w:r>
            <w:proofErr w:type="gramStart"/>
            <w:r w:rsidR="00506D53" w:rsidRPr="00506D53">
              <w:t>Also</w:t>
            </w:r>
            <w:proofErr w:type="gramEnd"/>
            <w:r w:rsidR="00506D53" w:rsidRPr="00506D53">
              <w:t xml:space="preserve"> when ED is overcrowded and you almost in a ‘disaster management mode’ of ‘what needs to happen’ vs ‘what I need to do’. And the political aspects of management in such situations are the one that can make care very tricky.</w:t>
            </w:r>
          </w:p>
        </w:tc>
        <w:tc>
          <w:tcPr>
            <w:tcW w:w="5245" w:type="dxa"/>
          </w:tcPr>
          <w:p w14:paraId="103A0906" w14:textId="55CCE74F" w:rsidR="00946A02" w:rsidRPr="00CE19E0" w:rsidRDefault="00506D53" w:rsidP="002431DC">
            <w:pPr>
              <w:ind w:left="360"/>
              <w:jc w:val="both"/>
            </w:pPr>
            <w:r>
              <w:t>Overcrowded and overwhelmed environment</w:t>
            </w:r>
          </w:p>
        </w:tc>
      </w:tr>
      <w:tr w:rsidR="00946A02" w:rsidRPr="00CE19E0" w14:paraId="18BCA49C" w14:textId="77777777" w:rsidTr="00EB3F53">
        <w:tc>
          <w:tcPr>
            <w:tcW w:w="3114" w:type="dxa"/>
          </w:tcPr>
          <w:p w14:paraId="41EE5A19" w14:textId="578F15E3" w:rsidR="00946A02" w:rsidRPr="00CE19E0" w:rsidRDefault="00217FA2" w:rsidP="00EB3F53">
            <w:pPr>
              <w:jc w:val="both"/>
            </w:pPr>
            <w:r>
              <w:t>Finding joy</w:t>
            </w:r>
          </w:p>
        </w:tc>
        <w:tc>
          <w:tcPr>
            <w:tcW w:w="5953" w:type="dxa"/>
          </w:tcPr>
          <w:p w14:paraId="4A668582" w14:textId="2B7807A5" w:rsidR="005E1CE8" w:rsidRPr="00CE19E0" w:rsidRDefault="00217FA2" w:rsidP="006C26AD">
            <w:pPr>
              <w:jc w:val="both"/>
            </w:pPr>
            <w:r>
              <w:t xml:space="preserve">33-36: </w:t>
            </w:r>
            <w:r w:rsidRPr="00217FA2">
              <w:t>My grieving process might be odd for certain people. Grieving for me is finding joy in the moments we shared with that person. But death for me is quite a scientific thing, something happened, and this person is not alive anymore. As I said I don’t have religious believes so I don’t believe in afterlife.</w:t>
            </w:r>
          </w:p>
        </w:tc>
        <w:tc>
          <w:tcPr>
            <w:tcW w:w="5245" w:type="dxa"/>
          </w:tcPr>
          <w:p w14:paraId="5A1CAA43" w14:textId="3499E4A6" w:rsidR="00946A02" w:rsidRPr="00CE19E0" w:rsidRDefault="00217FA2" w:rsidP="00EB3F53">
            <w:pPr>
              <w:ind w:left="360"/>
              <w:jc w:val="both"/>
            </w:pPr>
            <w:r>
              <w:t>Finding joy even in a sad event such as death</w:t>
            </w:r>
          </w:p>
        </w:tc>
      </w:tr>
      <w:tr w:rsidR="00946A02" w:rsidRPr="00CE19E0" w14:paraId="4276DF7F" w14:textId="77777777" w:rsidTr="00EB3F53">
        <w:tc>
          <w:tcPr>
            <w:tcW w:w="3114" w:type="dxa"/>
          </w:tcPr>
          <w:p w14:paraId="1803A71A" w14:textId="08953C4E" w:rsidR="00946A02" w:rsidRPr="00CE19E0" w:rsidRDefault="00723963" w:rsidP="00EB3F53">
            <w:pPr>
              <w:jc w:val="both"/>
            </w:pPr>
            <w:r>
              <w:t>Impactful death</w:t>
            </w:r>
          </w:p>
        </w:tc>
        <w:tc>
          <w:tcPr>
            <w:tcW w:w="5953" w:type="dxa"/>
          </w:tcPr>
          <w:p w14:paraId="5AC2D181" w14:textId="1B8818B1" w:rsidR="008C2354" w:rsidRPr="00CE19E0" w:rsidRDefault="00723963" w:rsidP="00EB3F53">
            <w:pPr>
              <w:jc w:val="both"/>
            </w:pPr>
            <w:r>
              <w:t xml:space="preserve">40-44: </w:t>
            </w:r>
            <w:r w:rsidRPr="00723963">
              <w:t>Slightly closer to home, my mum died a few years ago and that was a bit more challenging as she died in the hospital where I worked. When I was a child, I remember losing my great uncle, but that didn’t hurt that much. The impactful death was when I was in school, one of my classmates was knocked over and killed. That was in secondary school. That was the first point when I’ve started thinking about my approach to death as well to be fair.</w:t>
            </w:r>
          </w:p>
        </w:tc>
        <w:tc>
          <w:tcPr>
            <w:tcW w:w="5245" w:type="dxa"/>
          </w:tcPr>
          <w:p w14:paraId="7EEC188D" w14:textId="5327A61C" w:rsidR="00946A02" w:rsidRPr="00CE19E0" w:rsidRDefault="00723963" w:rsidP="00EB3F53">
            <w:pPr>
              <w:ind w:left="360"/>
              <w:jc w:val="both"/>
            </w:pPr>
            <w:r>
              <w:t>Significant death in personal life</w:t>
            </w:r>
          </w:p>
        </w:tc>
      </w:tr>
      <w:tr w:rsidR="00946A02" w:rsidRPr="00CE19E0" w14:paraId="0A8081CE" w14:textId="77777777" w:rsidTr="00EB3F53">
        <w:tc>
          <w:tcPr>
            <w:tcW w:w="3114" w:type="dxa"/>
          </w:tcPr>
          <w:p w14:paraId="6568D1CB" w14:textId="4FB8C924" w:rsidR="00946A02" w:rsidRPr="00CE19E0" w:rsidRDefault="00F12F25" w:rsidP="00EB3F53">
            <w:pPr>
              <w:jc w:val="both"/>
            </w:pPr>
            <w:r>
              <w:t>Good things</w:t>
            </w:r>
          </w:p>
        </w:tc>
        <w:tc>
          <w:tcPr>
            <w:tcW w:w="5953" w:type="dxa"/>
          </w:tcPr>
          <w:p w14:paraId="58590327" w14:textId="425053D9" w:rsidR="006F2DEB" w:rsidRPr="00CE19E0" w:rsidRDefault="00F12F25" w:rsidP="00EB3F53">
            <w:pPr>
              <w:jc w:val="both"/>
            </w:pPr>
            <w:r>
              <w:t xml:space="preserve">50-52: </w:t>
            </w:r>
            <w:r w:rsidRPr="00F12F25">
              <w:t xml:space="preserve">Me and my friends we were thinking of the good things that we’ve spent </w:t>
            </w:r>
            <w:proofErr w:type="gramStart"/>
            <w:r w:rsidRPr="00F12F25">
              <w:t>together</w:t>
            </w:r>
            <w:proofErr w:type="gramEnd"/>
            <w:r w:rsidRPr="00F12F25">
              <w:t xml:space="preserve"> and we’ve been laughing and people were asking ‘Why are you laughing?’ and we said ‘Because we </w:t>
            </w:r>
            <w:r w:rsidRPr="00F12F25">
              <w:lastRenderedPageBreak/>
              <w:t xml:space="preserve">had fun in the past’. </w:t>
            </w:r>
            <w:proofErr w:type="gramStart"/>
            <w:r w:rsidRPr="00F12F25">
              <w:t>So</w:t>
            </w:r>
            <w:proofErr w:type="gramEnd"/>
            <w:r w:rsidRPr="00F12F25">
              <w:t xml:space="preserve"> we were thinking of the good times rather than dwelling on the fact that he is gone.</w:t>
            </w:r>
          </w:p>
        </w:tc>
        <w:tc>
          <w:tcPr>
            <w:tcW w:w="5245" w:type="dxa"/>
          </w:tcPr>
          <w:p w14:paraId="69DAD093" w14:textId="22022EBF" w:rsidR="00946A02" w:rsidRPr="00CE19E0" w:rsidRDefault="00F12F25" w:rsidP="00787DFD">
            <w:pPr>
              <w:ind w:left="360"/>
              <w:jc w:val="both"/>
            </w:pPr>
            <w:r>
              <w:lastRenderedPageBreak/>
              <w:t>Remembering the good things about the deceased person</w:t>
            </w:r>
          </w:p>
        </w:tc>
      </w:tr>
      <w:tr w:rsidR="00946A02" w:rsidRPr="00CE19E0" w14:paraId="00F3EE9B" w14:textId="77777777" w:rsidTr="00EB3F53">
        <w:tc>
          <w:tcPr>
            <w:tcW w:w="3114" w:type="dxa"/>
          </w:tcPr>
          <w:p w14:paraId="7F006C9C" w14:textId="2466D68F" w:rsidR="00946A02" w:rsidRPr="00CE19E0" w:rsidRDefault="008B2953" w:rsidP="00EB3F53">
            <w:pPr>
              <w:jc w:val="both"/>
            </w:pPr>
            <w:r>
              <w:t>Similarities</w:t>
            </w:r>
          </w:p>
        </w:tc>
        <w:tc>
          <w:tcPr>
            <w:tcW w:w="5953" w:type="dxa"/>
          </w:tcPr>
          <w:p w14:paraId="7A231EC5" w14:textId="693B8932" w:rsidR="00CD4CD1" w:rsidRPr="00CE19E0" w:rsidRDefault="008B2953" w:rsidP="00EB3F53">
            <w:pPr>
              <w:jc w:val="both"/>
            </w:pPr>
            <w:r>
              <w:t xml:space="preserve">60-61: </w:t>
            </w:r>
            <w:r w:rsidRPr="008B2953">
              <w:t>Up until the point when my mum died, probably less. Since my mum died, I notice more similarities. Especially when cases are similar.</w:t>
            </w:r>
          </w:p>
        </w:tc>
        <w:tc>
          <w:tcPr>
            <w:tcW w:w="5245" w:type="dxa"/>
          </w:tcPr>
          <w:p w14:paraId="55E65912" w14:textId="039DB88F" w:rsidR="005238FD" w:rsidRPr="00CE19E0" w:rsidRDefault="008B2953" w:rsidP="00EB3F53">
            <w:pPr>
              <w:ind w:left="360"/>
              <w:jc w:val="both"/>
            </w:pPr>
            <w:r>
              <w:t xml:space="preserve">Similarities between personal and </w:t>
            </w:r>
            <w:proofErr w:type="gramStart"/>
            <w:r>
              <w:t>work related</w:t>
            </w:r>
            <w:proofErr w:type="gramEnd"/>
            <w:r>
              <w:t xml:space="preserve"> deaths</w:t>
            </w:r>
          </w:p>
        </w:tc>
      </w:tr>
      <w:tr w:rsidR="00946A02" w:rsidRPr="00CE19E0" w14:paraId="08E2222C" w14:textId="77777777" w:rsidTr="00EB3F53">
        <w:tc>
          <w:tcPr>
            <w:tcW w:w="3114" w:type="dxa"/>
          </w:tcPr>
          <w:p w14:paraId="2915710C" w14:textId="07454558" w:rsidR="00946A02" w:rsidRPr="00CE19E0" w:rsidRDefault="003F42BB" w:rsidP="00EB3F53">
            <w:pPr>
              <w:jc w:val="both"/>
            </w:pPr>
            <w:r>
              <w:t>Not ordinary deaths</w:t>
            </w:r>
          </w:p>
        </w:tc>
        <w:tc>
          <w:tcPr>
            <w:tcW w:w="5953" w:type="dxa"/>
          </w:tcPr>
          <w:p w14:paraId="4DB4E687" w14:textId="00C5E74C" w:rsidR="007715AA" w:rsidRPr="00CE19E0" w:rsidRDefault="003F42BB" w:rsidP="008C2354">
            <w:pPr>
              <w:jc w:val="both"/>
            </w:pPr>
            <w:r>
              <w:t xml:space="preserve">70-72: </w:t>
            </w:r>
            <w:r w:rsidRPr="003F42BB">
              <w:t>which stick with me as the dynamics were quite challenging. Some happened in the queue and others were patients we had to move out from Resus due to capacity issue and it went downhill probably much faster than expected.</w:t>
            </w:r>
          </w:p>
        </w:tc>
        <w:tc>
          <w:tcPr>
            <w:tcW w:w="5245" w:type="dxa"/>
          </w:tcPr>
          <w:p w14:paraId="2FFC9B64" w14:textId="556AFDB4" w:rsidR="00946A02" w:rsidRPr="00CE19E0" w:rsidRDefault="003F42BB" w:rsidP="00EB3F53">
            <w:pPr>
              <w:ind w:left="360"/>
              <w:jc w:val="both"/>
            </w:pPr>
            <w:r>
              <w:t>Memorable deaths</w:t>
            </w:r>
          </w:p>
        </w:tc>
      </w:tr>
      <w:tr w:rsidR="00946A02" w:rsidRPr="00CE19E0" w14:paraId="08437D8F" w14:textId="77777777" w:rsidTr="00EB3F53">
        <w:tc>
          <w:tcPr>
            <w:tcW w:w="3114" w:type="dxa"/>
          </w:tcPr>
          <w:p w14:paraId="6645B977" w14:textId="28D0021C" w:rsidR="00946A02" w:rsidRPr="00CE19E0" w:rsidRDefault="00664BBD" w:rsidP="00EB3F53">
            <w:pPr>
              <w:jc w:val="both"/>
            </w:pPr>
            <w:r>
              <w:t>Early career deaths</w:t>
            </w:r>
          </w:p>
        </w:tc>
        <w:tc>
          <w:tcPr>
            <w:tcW w:w="5953" w:type="dxa"/>
          </w:tcPr>
          <w:p w14:paraId="52260554" w14:textId="7EEBD7B0" w:rsidR="00715E57" w:rsidRPr="00CE19E0" w:rsidRDefault="00664BBD" w:rsidP="00EB3F53">
            <w:pPr>
              <w:jc w:val="both"/>
            </w:pPr>
            <w:r>
              <w:t xml:space="preserve">76-77: </w:t>
            </w:r>
            <w:r w:rsidRPr="00664BBD">
              <w:t xml:space="preserve">One of them was when I was working as a student in Majors and this lady was moved out of Resus because of capacity issues. </w:t>
            </w:r>
            <w:proofErr w:type="gramStart"/>
            <w:r w:rsidRPr="00664BBD">
              <w:t>Sadly</w:t>
            </w:r>
            <w:proofErr w:type="gramEnd"/>
            <w:r w:rsidRPr="00664BBD">
              <w:t xml:space="preserve"> she was palliative and Majors was very busy.</w:t>
            </w:r>
          </w:p>
        </w:tc>
        <w:tc>
          <w:tcPr>
            <w:tcW w:w="5245" w:type="dxa"/>
          </w:tcPr>
          <w:p w14:paraId="17A74D0C" w14:textId="2BE6FA16" w:rsidR="00946A02" w:rsidRPr="00CE19E0" w:rsidRDefault="00664BBD" w:rsidP="00EB3F53">
            <w:pPr>
              <w:ind w:left="360"/>
              <w:jc w:val="both"/>
            </w:pPr>
            <w:r>
              <w:t>Memorable deaths</w:t>
            </w:r>
          </w:p>
        </w:tc>
      </w:tr>
      <w:tr w:rsidR="00946A02" w:rsidRPr="00CE19E0" w14:paraId="65E0FEDF" w14:textId="77777777" w:rsidTr="00EB3F53">
        <w:tc>
          <w:tcPr>
            <w:tcW w:w="3114" w:type="dxa"/>
          </w:tcPr>
          <w:p w14:paraId="20349345" w14:textId="335DA462" w:rsidR="00946A02" w:rsidRPr="00CE19E0" w:rsidRDefault="007619ED" w:rsidP="00EB3F53">
            <w:pPr>
              <w:jc w:val="both"/>
            </w:pPr>
            <w:r>
              <w:t>Lack of dignity</w:t>
            </w:r>
          </w:p>
        </w:tc>
        <w:tc>
          <w:tcPr>
            <w:tcW w:w="5953" w:type="dxa"/>
          </w:tcPr>
          <w:p w14:paraId="3C5D0FA8" w14:textId="574F6AA9" w:rsidR="00544A75" w:rsidRPr="00CE19E0" w:rsidRDefault="007619ED" w:rsidP="00EB3F53">
            <w:pPr>
              <w:jc w:val="both"/>
            </w:pPr>
            <w:r>
              <w:t xml:space="preserve">78-82: </w:t>
            </w:r>
            <w:r w:rsidRPr="007619ED">
              <w:t xml:space="preserve">We thought that we can get her to </w:t>
            </w:r>
            <w:proofErr w:type="spellStart"/>
            <w:r w:rsidRPr="007619ED">
              <w:t>a ward</w:t>
            </w:r>
            <w:proofErr w:type="spellEnd"/>
            <w:r w:rsidRPr="007619ED">
              <w:t xml:space="preserve"> and into a side-room and everything will go as planned. She sadly deteriorated quite quickly and ended up passing away in bay 10 in Majors. From a logistic point of </w:t>
            </w:r>
            <w:proofErr w:type="gramStart"/>
            <w:r w:rsidRPr="007619ED">
              <w:t>view</w:t>
            </w:r>
            <w:proofErr w:type="gramEnd"/>
            <w:r w:rsidRPr="007619ED">
              <w:t xml:space="preserve"> it was very difficult as you have relatives for a dead patient in the most observable bay in Majors. I would never want that to happen again. They need to go to a more appropriate place as we can be caught off-guard.</w:t>
            </w:r>
          </w:p>
        </w:tc>
        <w:tc>
          <w:tcPr>
            <w:tcW w:w="5245" w:type="dxa"/>
          </w:tcPr>
          <w:p w14:paraId="592E723A" w14:textId="73A41865" w:rsidR="00946A02" w:rsidRPr="00CE19E0" w:rsidRDefault="007619ED" w:rsidP="00EB3F53">
            <w:pPr>
              <w:ind w:left="360"/>
              <w:jc w:val="both"/>
            </w:pPr>
            <w:r>
              <w:t>Memorable death</w:t>
            </w:r>
          </w:p>
        </w:tc>
      </w:tr>
      <w:tr w:rsidR="00946A02" w:rsidRPr="00CE19E0" w14:paraId="2AB5E413" w14:textId="77777777" w:rsidTr="00EB3F53">
        <w:tc>
          <w:tcPr>
            <w:tcW w:w="3114" w:type="dxa"/>
          </w:tcPr>
          <w:p w14:paraId="039EAF1F" w14:textId="2A03BAFD" w:rsidR="00946A02" w:rsidRPr="00CE19E0" w:rsidRDefault="007619ED" w:rsidP="00EB3F53">
            <w:pPr>
              <w:jc w:val="both"/>
            </w:pPr>
            <w:proofErr w:type="gramStart"/>
            <w:r>
              <w:t>Relatives</w:t>
            </w:r>
            <w:proofErr w:type="gramEnd"/>
            <w:r>
              <w:t xml:space="preserve"> experience</w:t>
            </w:r>
          </w:p>
        </w:tc>
        <w:tc>
          <w:tcPr>
            <w:tcW w:w="5953" w:type="dxa"/>
          </w:tcPr>
          <w:p w14:paraId="79B0E045" w14:textId="5AA74B9A" w:rsidR="00946A02" w:rsidRPr="00CE19E0" w:rsidRDefault="007619ED" w:rsidP="002A2EEF">
            <w:pPr>
              <w:jc w:val="both"/>
            </w:pPr>
            <w:r>
              <w:t xml:space="preserve">81-87: </w:t>
            </w:r>
            <w:r w:rsidRPr="007619ED">
              <w:t xml:space="preserve">The hardest part was probably managing the relatives in a very busy and noisy area and make sure they have a good experience and not one that is going to be </w:t>
            </w:r>
            <w:proofErr w:type="gramStart"/>
            <w:r w:rsidRPr="007619ED">
              <w:t>absolutely horrific</w:t>
            </w:r>
            <w:proofErr w:type="gramEnd"/>
            <w:r w:rsidRPr="007619ED">
              <w:t>. We strive of an experience that isn’t extreme of horror. Pleasant is not the right word. We say it’s a controlled and a best possible experience. I would probably say this is the last place where people would choose to see their relative in.</w:t>
            </w:r>
          </w:p>
        </w:tc>
        <w:tc>
          <w:tcPr>
            <w:tcW w:w="5245" w:type="dxa"/>
          </w:tcPr>
          <w:p w14:paraId="1198B71F" w14:textId="78329A6B" w:rsidR="00946A02" w:rsidRPr="00CE19E0" w:rsidRDefault="007619ED" w:rsidP="00EB3F53">
            <w:pPr>
              <w:ind w:left="360"/>
              <w:jc w:val="both"/>
            </w:pPr>
            <w:proofErr w:type="gramStart"/>
            <w:r>
              <w:t>Relatives</w:t>
            </w:r>
            <w:proofErr w:type="gramEnd"/>
            <w:r>
              <w:t xml:space="preserve"> experience of death of a loved one</w:t>
            </w:r>
          </w:p>
        </w:tc>
      </w:tr>
      <w:tr w:rsidR="00946A02" w:rsidRPr="00CE19E0" w14:paraId="5A0E9D70" w14:textId="77777777" w:rsidTr="00EB3F53">
        <w:tc>
          <w:tcPr>
            <w:tcW w:w="3114" w:type="dxa"/>
          </w:tcPr>
          <w:p w14:paraId="1EFB6F24" w14:textId="70853F57" w:rsidR="00946A02" w:rsidRPr="00CE19E0" w:rsidRDefault="00B8372D" w:rsidP="00EB3F53">
            <w:pPr>
              <w:jc w:val="both"/>
            </w:pPr>
            <w:r>
              <w:t>Personal responsibility</w:t>
            </w:r>
          </w:p>
        </w:tc>
        <w:tc>
          <w:tcPr>
            <w:tcW w:w="5953" w:type="dxa"/>
          </w:tcPr>
          <w:p w14:paraId="2EE3816F" w14:textId="49CB9D1A" w:rsidR="00F35FB7" w:rsidRPr="00CE19E0" w:rsidRDefault="00B8372D" w:rsidP="00410D00">
            <w:pPr>
              <w:jc w:val="both"/>
            </w:pPr>
            <w:r>
              <w:t xml:space="preserve">89-92: </w:t>
            </w:r>
            <w:r w:rsidRPr="00B8372D">
              <w:t xml:space="preserve">The other case happened in the queue. Overcrowding has become normal in ED in the recent </w:t>
            </w:r>
            <w:proofErr w:type="gramStart"/>
            <w:r w:rsidRPr="00B8372D">
              <w:t>years</w:t>
            </w:r>
            <w:proofErr w:type="gramEnd"/>
            <w:r w:rsidRPr="00B8372D">
              <w:t xml:space="preserve"> and we do lots of things to avoid this and to manage that risk appropriately. Then </w:t>
            </w:r>
            <w:proofErr w:type="gramStart"/>
            <w:r w:rsidRPr="00B8372D">
              <w:t>in the course of</w:t>
            </w:r>
            <w:proofErr w:type="gramEnd"/>
            <w:r w:rsidRPr="00B8372D">
              <w:t xml:space="preserve"> a month I had two cardiac arrests in the queue as the pitstop nurse in charge. I felt a very much a responsibility for this.</w:t>
            </w:r>
          </w:p>
        </w:tc>
        <w:tc>
          <w:tcPr>
            <w:tcW w:w="5245" w:type="dxa"/>
          </w:tcPr>
          <w:p w14:paraId="68E9527E" w14:textId="4D247D5E" w:rsidR="00946A02" w:rsidRPr="00CE19E0" w:rsidRDefault="009B1F24" w:rsidP="00EB3F53">
            <w:pPr>
              <w:ind w:left="360"/>
              <w:jc w:val="both"/>
            </w:pPr>
            <w:r>
              <w:t>Personal responsibility for a death</w:t>
            </w:r>
          </w:p>
        </w:tc>
      </w:tr>
      <w:tr w:rsidR="00946A02" w:rsidRPr="00CE19E0" w14:paraId="73DFF615" w14:textId="77777777" w:rsidTr="00EB3F53">
        <w:tc>
          <w:tcPr>
            <w:tcW w:w="3114" w:type="dxa"/>
          </w:tcPr>
          <w:p w14:paraId="7DBAC094" w14:textId="35F75B77" w:rsidR="00946A02" w:rsidRPr="00CE19E0" w:rsidRDefault="000B5808" w:rsidP="00EB3F53">
            <w:pPr>
              <w:jc w:val="both"/>
            </w:pPr>
            <w:r>
              <w:t>Bigger picture</w:t>
            </w:r>
          </w:p>
        </w:tc>
        <w:tc>
          <w:tcPr>
            <w:tcW w:w="5953" w:type="dxa"/>
          </w:tcPr>
          <w:p w14:paraId="007AE761" w14:textId="083F7A5D" w:rsidR="00946A02" w:rsidRPr="00CE19E0" w:rsidRDefault="000B5808" w:rsidP="00EB3F53">
            <w:pPr>
              <w:jc w:val="both"/>
            </w:pPr>
            <w:r>
              <w:t xml:space="preserve">105-106: </w:t>
            </w:r>
            <w:proofErr w:type="gramStart"/>
            <w:r w:rsidR="00DA4C2A" w:rsidRPr="00DA4C2A">
              <w:t>so</w:t>
            </w:r>
            <w:proofErr w:type="gramEnd"/>
            <w:r w:rsidR="00DA4C2A" w:rsidRPr="00DA4C2A">
              <w:t xml:space="preserve"> it was rapidly moved to Resus. This person very soon died as well. All of these deaths were quite </w:t>
            </w:r>
            <w:proofErr w:type="gramStart"/>
            <w:r w:rsidR="00DA4C2A" w:rsidRPr="00DA4C2A">
              <w:t>different</w:t>
            </w:r>
            <w:proofErr w:type="gramEnd"/>
            <w:r w:rsidR="00DA4C2A" w:rsidRPr="00DA4C2A">
              <w:t xml:space="preserve"> but they just made me more aware of the bigger picture.</w:t>
            </w:r>
          </w:p>
        </w:tc>
        <w:tc>
          <w:tcPr>
            <w:tcW w:w="5245" w:type="dxa"/>
          </w:tcPr>
          <w:p w14:paraId="060B203A" w14:textId="73ADBBD4" w:rsidR="00D7053E" w:rsidRPr="00CE19E0" w:rsidRDefault="00DA4C2A" w:rsidP="00EB3F53">
            <w:pPr>
              <w:ind w:left="360"/>
              <w:jc w:val="both"/>
            </w:pPr>
            <w:r>
              <w:t>Seeing the bigger picture as a change in care provision</w:t>
            </w:r>
          </w:p>
        </w:tc>
      </w:tr>
      <w:tr w:rsidR="00946A02" w:rsidRPr="00CE19E0" w14:paraId="78C83281" w14:textId="77777777" w:rsidTr="00EB3F53">
        <w:tc>
          <w:tcPr>
            <w:tcW w:w="3114" w:type="dxa"/>
          </w:tcPr>
          <w:p w14:paraId="71F084FC" w14:textId="11D6735B" w:rsidR="00946A02" w:rsidRPr="00CE19E0" w:rsidRDefault="00A067C4" w:rsidP="00EB3F53">
            <w:pPr>
              <w:jc w:val="both"/>
            </w:pPr>
            <w:r>
              <w:t>Futile treatment</w:t>
            </w:r>
          </w:p>
        </w:tc>
        <w:tc>
          <w:tcPr>
            <w:tcW w:w="5953" w:type="dxa"/>
          </w:tcPr>
          <w:p w14:paraId="084E18B5" w14:textId="43B65F8F" w:rsidR="00373EAD" w:rsidRPr="00373EAD" w:rsidRDefault="008A5F50" w:rsidP="00EB3F53">
            <w:pPr>
              <w:jc w:val="both"/>
            </w:pPr>
            <w:r>
              <w:t xml:space="preserve">120-122: </w:t>
            </w:r>
            <w:r w:rsidR="00A067C4" w:rsidRPr="00A067C4">
              <w:t xml:space="preserve">Often we get for example </w:t>
            </w:r>
            <w:proofErr w:type="gramStart"/>
            <w:r w:rsidR="00A067C4" w:rsidRPr="00A067C4">
              <w:t>a 90 years</w:t>
            </w:r>
            <w:proofErr w:type="gramEnd"/>
            <w:r w:rsidR="00A067C4" w:rsidRPr="00A067C4">
              <w:t xml:space="preserve"> old from a nursing home, which is horrible in itself as this is not how I would want to go, if I would deteriorate as a nursing home resident. I would </w:t>
            </w:r>
            <w:r w:rsidR="00A067C4" w:rsidRPr="00A067C4">
              <w:lastRenderedPageBreak/>
              <w:t>very much want to be left there. These are sometimes even more horrible knowing that many of the things that we do are futile</w:t>
            </w:r>
          </w:p>
        </w:tc>
        <w:tc>
          <w:tcPr>
            <w:tcW w:w="5245" w:type="dxa"/>
          </w:tcPr>
          <w:p w14:paraId="371697BE" w14:textId="5644F44C" w:rsidR="00946A02" w:rsidRPr="00CE19E0" w:rsidRDefault="008A5F50" w:rsidP="00EB3F53">
            <w:pPr>
              <w:ind w:left="360"/>
              <w:jc w:val="both"/>
            </w:pPr>
            <w:r>
              <w:lastRenderedPageBreak/>
              <w:t>Not a dignified death</w:t>
            </w:r>
          </w:p>
        </w:tc>
      </w:tr>
      <w:tr w:rsidR="00946A02" w:rsidRPr="00CE19E0" w14:paraId="0256EACE" w14:textId="77777777" w:rsidTr="00EB3F53">
        <w:tc>
          <w:tcPr>
            <w:tcW w:w="3114" w:type="dxa"/>
          </w:tcPr>
          <w:p w14:paraId="334680F1" w14:textId="1AF5E096" w:rsidR="00946A02" w:rsidRPr="00CE19E0" w:rsidRDefault="00CA66AA" w:rsidP="00EB3F53">
            <w:pPr>
              <w:jc w:val="both"/>
            </w:pPr>
            <w:r>
              <w:t>More acceptable</w:t>
            </w:r>
          </w:p>
        </w:tc>
        <w:tc>
          <w:tcPr>
            <w:tcW w:w="5953" w:type="dxa"/>
          </w:tcPr>
          <w:p w14:paraId="0B8D357E" w14:textId="13EECB11" w:rsidR="00455000" w:rsidRPr="00CE19E0" w:rsidRDefault="00D04A1A" w:rsidP="00EB3F53">
            <w:pPr>
              <w:jc w:val="both"/>
            </w:pPr>
            <w:r>
              <w:t xml:space="preserve">126-130: </w:t>
            </w:r>
            <w:r w:rsidR="00CA66AA" w:rsidRPr="00CA66AA">
              <w:t xml:space="preserve">Being young people, being more active, not being at the end of their natural life I guess makes it more memorable, compared to the 90 years old coming from a nursing home with a cardiac arrest, it’s even more </w:t>
            </w:r>
            <w:proofErr w:type="gramStart"/>
            <w:r w:rsidR="00CA66AA" w:rsidRPr="00CA66AA">
              <w:t>acceptable</w:t>
            </w:r>
            <w:proofErr w:type="gramEnd"/>
            <w:r w:rsidR="00CA66AA" w:rsidRPr="00CA66AA">
              <w:t xml:space="preserve"> isn’t it? I know it sounds horrible but compared to someone who is 30 weeks pregnant that is not someone coming to the end of their life. That is exactly the opposite.</w:t>
            </w:r>
          </w:p>
        </w:tc>
        <w:tc>
          <w:tcPr>
            <w:tcW w:w="5245" w:type="dxa"/>
          </w:tcPr>
          <w:p w14:paraId="4349D400" w14:textId="61DEAC7A" w:rsidR="00946A02" w:rsidRPr="00CE19E0" w:rsidRDefault="00CA66AA" w:rsidP="00EB3F53">
            <w:pPr>
              <w:ind w:left="360"/>
              <w:jc w:val="both"/>
            </w:pPr>
            <w:r>
              <w:t>Death of an older person is more acceptable</w:t>
            </w:r>
          </w:p>
        </w:tc>
      </w:tr>
      <w:tr w:rsidR="00946A02" w:rsidRPr="00CE19E0" w14:paraId="30CA6B37" w14:textId="77777777" w:rsidTr="00EB3F53">
        <w:tc>
          <w:tcPr>
            <w:tcW w:w="3114" w:type="dxa"/>
          </w:tcPr>
          <w:p w14:paraId="5B7A9C67" w14:textId="4122EE25" w:rsidR="00946A02" w:rsidRPr="00CE19E0" w:rsidRDefault="00F6069F" w:rsidP="00EB3F53">
            <w:pPr>
              <w:jc w:val="both"/>
            </w:pPr>
            <w:r>
              <w:t>Risk management</w:t>
            </w:r>
          </w:p>
        </w:tc>
        <w:tc>
          <w:tcPr>
            <w:tcW w:w="5953" w:type="dxa"/>
          </w:tcPr>
          <w:p w14:paraId="4904EF5C" w14:textId="34812F08" w:rsidR="009410DB" w:rsidRPr="00CE19E0" w:rsidRDefault="00F6069F" w:rsidP="00EB3F53">
            <w:pPr>
              <w:jc w:val="both"/>
            </w:pPr>
            <w:r>
              <w:t xml:space="preserve">133-135: </w:t>
            </w:r>
            <w:r w:rsidRPr="00F6069F">
              <w:t>Some of these experiences has influenced my nursing care, my approach to risk management, trying to minimize the risk to our patients, knowing that anything can happen, for example I am less forgiving of having a queue.</w:t>
            </w:r>
          </w:p>
        </w:tc>
        <w:tc>
          <w:tcPr>
            <w:tcW w:w="5245" w:type="dxa"/>
          </w:tcPr>
          <w:p w14:paraId="5D5F6C4B" w14:textId="5D619BFD" w:rsidR="00946A02" w:rsidRPr="00CE19E0" w:rsidRDefault="00F6069F" w:rsidP="00EB3F53">
            <w:pPr>
              <w:ind w:left="360"/>
              <w:jc w:val="both"/>
            </w:pPr>
            <w:r>
              <w:t>Changes in caring for other patients</w:t>
            </w:r>
          </w:p>
        </w:tc>
      </w:tr>
      <w:tr w:rsidR="00946A02" w:rsidRPr="00CE19E0" w14:paraId="30FEE27A" w14:textId="77777777" w:rsidTr="00EB3F53">
        <w:tc>
          <w:tcPr>
            <w:tcW w:w="3114" w:type="dxa"/>
          </w:tcPr>
          <w:p w14:paraId="607FDB05" w14:textId="3F3662B3" w:rsidR="00946A02" w:rsidRPr="00CE19E0" w:rsidRDefault="00DA6D50" w:rsidP="00EB3F53">
            <w:pPr>
              <w:jc w:val="both"/>
            </w:pPr>
            <w:r>
              <w:t>Hug tighter</w:t>
            </w:r>
          </w:p>
        </w:tc>
        <w:tc>
          <w:tcPr>
            <w:tcW w:w="5953" w:type="dxa"/>
          </w:tcPr>
          <w:p w14:paraId="240237F1" w14:textId="1C8B8655" w:rsidR="00AB5923" w:rsidRPr="00CE19E0" w:rsidRDefault="00DA6D50" w:rsidP="00EB3F53">
            <w:pPr>
              <w:jc w:val="both"/>
            </w:pPr>
            <w:r>
              <w:t xml:space="preserve">139-143: </w:t>
            </w:r>
            <w:r w:rsidRPr="00DA6D50">
              <w:t xml:space="preserve">When I see a child dying, I tend to go home and hug my child a bit tighter because I am aware that life can interrupt sometime. </w:t>
            </w:r>
            <w:proofErr w:type="gramStart"/>
            <w:r w:rsidRPr="00DA6D50">
              <w:t>Also</w:t>
            </w:r>
            <w:proofErr w:type="gramEnd"/>
            <w:r w:rsidRPr="00DA6D50">
              <w:t xml:space="preserve"> if it’s someone of my other half age, or if it’s someone older the age of my dad, I tend to call him on my way home. It definitely </w:t>
            </w:r>
            <w:proofErr w:type="gramStart"/>
            <w:r w:rsidRPr="00DA6D50">
              <w:t>make</w:t>
            </w:r>
            <w:proofErr w:type="gramEnd"/>
            <w:r w:rsidRPr="00DA6D50">
              <w:t xml:space="preserve"> you more aware of how fragile life can be.</w:t>
            </w:r>
          </w:p>
        </w:tc>
        <w:tc>
          <w:tcPr>
            <w:tcW w:w="5245" w:type="dxa"/>
          </w:tcPr>
          <w:p w14:paraId="0428EC53" w14:textId="110CC96E" w:rsidR="00946A02" w:rsidRPr="00CE19E0" w:rsidRDefault="00DA6D50" w:rsidP="00EB3F53">
            <w:pPr>
              <w:ind w:left="360"/>
              <w:jc w:val="both"/>
            </w:pPr>
            <w:r>
              <w:t>Changes in personal life</w:t>
            </w:r>
          </w:p>
        </w:tc>
      </w:tr>
      <w:tr w:rsidR="00946A02" w:rsidRPr="00CE19E0" w14:paraId="04E2A02A" w14:textId="77777777" w:rsidTr="00EB3F53">
        <w:tc>
          <w:tcPr>
            <w:tcW w:w="3114" w:type="dxa"/>
          </w:tcPr>
          <w:p w14:paraId="3D43303F" w14:textId="0242A85D" w:rsidR="00946A02" w:rsidRPr="00CE19E0" w:rsidRDefault="00A735C5" w:rsidP="00EB3F53">
            <w:pPr>
              <w:jc w:val="both"/>
            </w:pPr>
            <w:r>
              <w:t>Pragmatism</w:t>
            </w:r>
          </w:p>
        </w:tc>
        <w:tc>
          <w:tcPr>
            <w:tcW w:w="5953" w:type="dxa"/>
          </w:tcPr>
          <w:p w14:paraId="559EB721" w14:textId="465EE4E9" w:rsidR="00752813" w:rsidRPr="00CE19E0" w:rsidRDefault="00A735C5" w:rsidP="00EB3F53">
            <w:pPr>
              <w:jc w:val="both"/>
            </w:pPr>
            <w:r>
              <w:t xml:space="preserve">151-152: </w:t>
            </w:r>
            <w:r w:rsidRPr="00A735C5">
              <w:t>Equally I don’t think it changes anything in me about death. As I said I am quite pragmatic about death.</w:t>
            </w:r>
          </w:p>
        </w:tc>
        <w:tc>
          <w:tcPr>
            <w:tcW w:w="5245" w:type="dxa"/>
          </w:tcPr>
          <w:p w14:paraId="44E44973" w14:textId="01BF4EAF" w:rsidR="00946A02" w:rsidRPr="00CE19E0" w:rsidRDefault="00A735C5" w:rsidP="00EB3F53">
            <w:pPr>
              <w:ind w:left="360"/>
              <w:jc w:val="both"/>
            </w:pPr>
            <w:r>
              <w:t xml:space="preserve">Pragmatism about death </w:t>
            </w:r>
          </w:p>
        </w:tc>
      </w:tr>
      <w:tr w:rsidR="005B7D46" w:rsidRPr="00CE19E0" w14:paraId="26C85CFF" w14:textId="77777777" w:rsidTr="00EB3F53">
        <w:tc>
          <w:tcPr>
            <w:tcW w:w="3114" w:type="dxa"/>
          </w:tcPr>
          <w:p w14:paraId="05272781" w14:textId="137755F6" w:rsidR="005B7D46" w:rsidRPr="00CE19E0" w:rsidRDefault="00F15830" w:rsidP="00EB3F53">
            <w:pPr>
              <w:jc w:val="both"/>
            </w:pPr>
            <w:r>
              <w:t>Stick with it</w:t>
            </w:r>
          </w:p>
        </w:tc>
        <w:tc>
          <w:tcPr>
            <w:tcW w:w="5953" w:type="dxa"/>
          </w:tcPr>
          <w:p w14:paraId="4A2334D6" w14:textId="1C2DC4A0" w:rsidR="00912FC0" w:rsidRPr="00CE19E0" w:rsidRDefault="00F15830" w:rsidP="006F0845">
            <w:pPr>
              <w:jc w:val="both"/>
            </w:pPr>
            <w:r>
              <w:t xml:space="preserve">160-163: </w:t>
            </w:r>
            <w:r w:rsidRPr="00F15830">
              <w:t xml:space="preserve">Healthcare is a very weird profession. In any other environment if anything big would happen, such as a death, you would not go back that day. Let’s say someone jumps in front of the train in front of you, you would have a day off. </w:t>
            </w:r>
            <w:proofErr w:type="gramStart"/>
            <w:r w:rsidRPr="00F15830">
              <w:t>However</w:t>
            </w:r>
            <w:proofErr w:type="gramEnd"/>
            <w:r w:rsidRPr="00F15830">
              <w:t xml:space="preserve"> in our profession, you can have 3 cardiac arrests in one day and you are expected to just stick with that.</w:t>
            </w:r>
          </w:p>
        </w:tc>
        <w:tc>
          <w:tcPr>
            <w:tcW w:w="5245" w:type="dxa"/>
          </w:tcPr>
          <w:p w14:paraId="43AEDFB1" w14:textId="27032640" w:rsidR="00912FC0" w:rsidRPr="00CE19E0" w:rsidRDefault="00F15830" w:rsidP="00EB3F53">
            <w:pPr>
              <w:ind w:left="360"/>
              <w:jc w:val="both"/>
            </w:pPr>
            <w:r>
              <w:t xml:space="preserve">Expectation to carry on working after witnessing a traumatic event </w:t>
            </w:r>
          </w:p>
        </w:tc>
      </w:tr>
      <w:tr w:rsidR="005B7D46" w:rsidRPr="00CE19E0" w14:paraId="20CE9EB4" w14:textId="77777777" w:rsidTr="00EB3F53">
        <w:tc>
          <w:tcPr>
            <w:tcW w:w="3114" w:type="dxa"/>
          </w:tcPr>
          <w:p w14:paraId="6FA4785A" w14:textId="3D452ED1" w:rsidR="005B7D46" w:rsidRPr="00CE19E0" w:rsidRDefault="00B470F9" w:rsidP="00EB3F53">
            <w:pPr>
              <w:jc w:val="both"/>
            </w:pPr>
            <w:r>
              <w:t>Mental box</w:t>
            </w:r>
          </w:p>
        </w:tc>
        <w:tc>
          <w:tcPr>
            <w:tcW w:w="5953" w:type="dxa"/>
          </w:tcPr>
          <w:p w14:paraId="13AA0D1C" w14:textId="0826B89E" w:rsidR="00E05DF0" w:rsidRPr="00CE19E0" w:rsidRDefault="00B470F9" w:rsidP="007E59ED">
            <w:pPr>
              <w:jc w:val="both"/>
            </w:pPr>
            <w:r>
              <w:t xml:space="preserve">163-165: </w:t>
            </w:r>
            <w:r w:rsidRPr="00B470F9">
              <w:t xml:space="preserve">So, how do I deal with that, I try to put it aside, make a mental box and come back to it a bit later. And when I come back to it later, I sat down, have a cup of </w:t>
            </w:r>
            <w:proofErr w:type="gramStart"/>
            <w:r w:rsidRPr="00B470F9">
              <w:t>tea</w:t>
            </w:r>
            <w:proofErr w:type="gramEnd"/>
            <w:r w:rsidRPr="00B470F9">
              <w:t xml:space="preserve"> and think, is there anything I could have done better or worse and go from there.</w:t>
            </w:r>
          </w:p>
        </w:tc>
        <w:tc>
          <w:tcPr>
            <w:tcW w:w="5245" w:type="dxa"/>
          </w:tcPr>
          <w:p w14:paraId="7DC59ABF" w14:textId="78A9B381" w:rsidR="005B7D46" w:rsidRPr="00CE19E0" w:rsidRDefault="00B470F9" w:rsidP="00EB3F53">
            <w:pPr>
              <w:ind w:left="360"/>
              <w:jc w:val="both"/>
            </w:pPr>
            <w:r>
              <w:t>Temporary avoidance</w:t>
            </w:r>
            <w:r w:rsidR="00F555FC">
              <w:t>, delay in dealing with the experience</w:t>
            </w:r>
          </w:p>
        </w:tc>
      </w:tr>
      <w:tr w:rsidR="005B7D46" w:rsidRPr="00CE19E0" w14:paraId="61B8D0D5" w14:textId="77777777" w:rsidTr="00EB3F53">
        <w:tc>
          <w:tcPr>
            <w:tcW w:w="3114" w:type="dxa"/>
          </w:tcPr>
          <w:p w14:paraId="31AB290C" w14:textId="3B1DEF12" w:rsidR="005B7D46" w:rsidRPr="00CE19E0" w:rsidRDefault="00703062" w:rsidP="00EB3F53">
            <w:pPr>
              <w:jc w:val="both"/>
            </w:pPr>
            <w:r>
              <w:t>Talking</w:t>
            </w:r>
          </w:p>
        </w:tc>
        <w:tc>
          <w:tcPr>
            <w:tcW w:w="5953" w:type="dxa"/>
          </w:tcPr>
          <w:p w14:paraId="3A78C5F5" w14:textId="4E3C7F2F" w:rsidR="001B270A" w:rsidRPr="00CE19E0" w:rsidRDefault="00703062" w:rsidP="00EB3F53">
            <w:pPr>
              <w:jc w:val="both"/>
            </w:pPr>
            <w:r>
              <w:t xml:space="preserve">173-177: </w:t>
            </w:r>
            <w:r w:rsidRPr="00703062">
              <w:t xml:space="preserve">If it’s a colleague involved that happens to be friends with, often we have a talk. We talk about the fact this has happened, so how do we move </w:t>
            </w:r>
            <w:proofErr w:type="gramStart"/>
            <w:r w:rsidRPr="00703062">
              <w:t>on</w:t>
            </w:r>
            <w:proofErr w:type="gramEnd"/>
            <w:r w:rsidRPr="00703062">
              <w:t xml:space="preserve"> and ED nurses have a very dark sense of humour? Often when I go </w:t>
            </w:r>
            <w:proofErr w:type="gramStart"/>
            <w:r w:rsidRPr="00703062">
              <w:t>home</w:t>
            </w:r>
            <w:proofErr w:type="gramEnd"/>
            <w:r w:rsidRPr="00703062">
              <w:t xml:space="preserve"> I tend to talk with my other half, simple things like, I had a rubbish day or I go into more detail if I feel the need that I have to. From a colleague </w:t>
            </w:r>
            <w:r w:rsidRPr="00703062">
              <w:lastRenderedPageBreak/>
              <w:t xml:space="preserve">point of </w:t>
            </w:r>
            <w:proofErr w:type="gramStart"/>
            <w:r w:rsidRPr="00703062">
              <w:t>view</w:t>
            </w:r>
            <w:proofErr w:type="gramEnd"/>
            <w:r w:rsidRPr="00703062">
              <w:t xml:space="preserve"> I think it’s more comradery with some humour involved, trying to ease the mood.</w:t>
            </w:r>
          </w:p>
        </w:tc>
        <w:tc>
          <w:tcPr>
            <w:tcW w:w="5245" w:type="dxa"/>
          </w:tcPr>
          <w:p w14:paraId="464F0D2A" w14:textId="549B2AF0" w:rsidR="005B7D46" w:rsidRPr="00CE19E0" w:rsidRDefault="00703062" w:rsidP="00EB3F53">
            <w:pPr>
              <w:ind w:left="360"/>
              <w:jc w:val="both"/>
            </w:pPr>
            <w:r>
              <w:lastRenderedPageBreak/>
              <w:t>Talking about the experience as part of coping</w:t>
            </w:r>
          </w:p>
        </w:tc>
      </w:tr>
      <w:tr w:rsidR="005B7D46" w:rsidRPr="00CE19E0" w14:paraId="57E88B94" w14:textId="77777777" w:rsidTr="00EB3F53">
        <w:tc>
          <w:tcPr>
            <w:tcW w:w="3114" w:type="dxa"/>
          </w:tcPr>
          <w:p w14:paraId="0A306DA6" w14:textId="35ACB901" w:rsidR="005B7D46" w:rsidRPr="00CE19E0" w:rsidRDefault="001E4866" w:rsidP="00EB3F53">
            <w:pPr>
              <w:jc w:val="both"/>
            </w:pPr>
            <w:r>
              <w:t>No rapport</w:t>
            </w:r>
          </w:p>
        </w:tc>
        <w:tc>
          <w:tcPr>
            <w:tcW w:w="5953" w:type="dxa"/>
          </w:tcPr>
          <w:p w14:paraId="1F24A633" w14:textId="3E64F068" w:rsidR="00AD4B7A" w:rsidRPr="00CE19E0" w:rsidRDefault="001E4866" w:rsidP="00EB3F53">
            <w:pPr>
              <w:jc w:val="both"/>
            </w:pPr>
            <w:r>
              <w:t xml:space="preserve">181-186: </w:t>
            </w:r>
            <w:r w:rsidRPr="001E4866">
              <w:t>As many of these patients who die come in with cardiac arrest and you don’t have the chance to build a rapport with them, this comes almost always as part of the job. While if it’s a ward you get to know the patient and their relatives better. So as this rapport is not built in ED, for example when you are in the room breaking the bad news it’s almost easier to deal with it as it’s the first time you met them and it’s easier to be factual with them.</w:t>
            </w:r>
          </w:p>
        </w:tc>
        <w:tc>
          <w:tcPr>
            <w:tcW w:w="5245" w:type="dxa"/>
          </w:tcPr>
          <w:p w14:paraId="5C08C7DF" w14:textId="6F5F1848" w:rsidR="005B7D46" w:rsidRPr="00CE19E0" w:rsidRDefault="001E4866" w:rsidP="00842354">
            <w:pPr>
              <w:jc w:val="both"/>
            </w:pPr>
            <w:r>
              <w:t>No rapport with patient makes the experience a bit easier</w:t>
            </w:r>
          </w:p>
        </w:tc>
      </w:tr>
      <w:tr w:rsidR="008D432F" w:rsidRPr="00CE19E0" w14:paraId="73C6C2AA" w14:textId="77777777" w:rsidTr="00EB3F53">
        <w:tc>
          <w:tcPr>
            <w:tcW w:w="3114" w:type="dxa"/>
          </w:tcPr>
          <w:p w14:paraId="15795802" w14:textId="208E5A67" w:rsidR="008D432F" w:rsidRPr="00CE19E0" w:rsidRDefault="008E7704" w:rsidP="00EB3F53">
            <w:pPr>
              <w:jc w:val="both"/>
            </w:pPr>
            <w:r>
              <w:t>Relative in the room</w:t>
            </w:r>
          </w:p>
        </w:tc>
        <w:tc>
          <w:tcPr>
            <w:tcW w:w="5953" w:type="dxa"/>
          </w:tcPr>
          <w:p w14:paraId="6B31F37B" w14:textId="34B14821" w:rsidR="008D432F" w:rsidRPr="00CE19E0" w:rsidRDefault="008E7704" w:rsidP="00EB3F53">
            <w:pPr>
              <w:jc w:val="both"/>
            </w:pPr>
            <w:r>
              <w:t xml:space="preserve">193-195: </w:t>
            </w:r>
            <w:r w:rsidRPr="008E7704">
              <w:t xml:space="preserve">Probably what I have found very difficult is when you have a relative in the room when you are doing resuscitation. You just </w:t>
            </w:r>
            <w:proofErr w:type="gramStart"/>
            <w:r w:rsidRPr="008E7704">
              <w:t>have to</w:t>
            </w:r>
            <w:proofErr w:type="gramEnd"/>
            <w:r w:rsidRPr="008E7704">
              <w:t xml:space="preserve"> be really careful of your words, as even counting down to the next rhythm check can be interpreted differently.</w:t>
            </w:r>
          </w:p>
        </w:tc>
        <w:tc>
          <w:tcPr>
            <w:tcW w:w="5245" w:type="dxa"/>
          </w:tcPr>
          <w:p w14:paraId="76569CB5" w14:textId="0EA68B64" w:rsidR="008D432F" w:rsidRPr="00CE19E0" w:rsidRDefault="004A1991" w:rsidP="00EB3F53">
            <w:pPr>
              <w:ind w:left="360"/>
              <w:jc w:val="both"/>
            </w:pPr>
            <w:r>
              <w:t>A relative present complicates the death experience</w:t>
            </w:r>
          </w:p>
        </w:tc>
      </w:tr>
      <w:tr w:rsidR="00D77959" w:rsidRPr="00CE19E0" w14:paraId="437A1317" w14:textId="77777777" w:rsidTr="00EB3F53">
        <w:tc>
          <w:tcPr>
            <w:tcW w:w="3114" w:type="dxa"/>
          </w:tcPr>
          <w:p w14:paraId="386E3132" w14:textId="43BFB4F4" w:rsidR="00D77959" w:rsidRPr="00CE19E0" w:rsidRDefault="00EC2B3E" w:rsidP="00EB3F53">
            <w:pPr>
              <w:jc w:val="both"/>
            </w:pPr>
            <w:r>
              <w:t>No teaching</w:t>
            </w:r>
          </w:p>
        </w:tc>
        <w:tc>
          <w:tcPr>
            <w:tcW w:w="5953" w:type="dxa"/>
          </w:tcPr>
          <w:p w14:paraId="76622154" w14:textId="4BC49592" w:rsidR="00D77959" w:rsidRPr="00CE19E0" w:rsidRDefault="00EC2B3E" w:rsidP="00EB3F53">
            <w:pPr>
              <w:jc w:val="both"/>
            </w:pPr>
            <w:r>
              <w:t xml:space="preserve">199-205: </w:t>
            </w:r>
            <w:r w:rsidRPr="00EC2B3E">
              <w:t xml:space="preserve">Probably what I have found very difficult is when you have a relative in the room when you are doing resuscitation. You just </w:t>
            </w:r>
            <w:proofErr w:type="gramStart"/>
            <w:r w:rsidRPr="00EC2B3E">
              <w:t>have to</w:t>
            </w:r>
            <w:proofErr w:type="gramEnd"/>
            <w:r w:rsidRPr="00EC2B3E">
              <w:t xml:space="preserve"> be really careful of your words, as even counting down to the next rhythm check can be interpreted differently.</w:t>
            </w:r>
          </w:p>
        </w:tc>
        <w:tc>
          <w:tcPr>
            <w:tcW w:w="5245" w:type="dxa"/>
          </w:tcPr>
          <w:p w14:paraId="2DA58F60" w14:textId="2DA83990" w:rsidR="00D77959" w:rsidRPr="00CE19E0" w:rsidRDefault="00EC2B3E" w:rsidP="00EB3F53">
            <w:pPr>
              <w:ind w:left="360"/>
              <w:jc w:val="both"/>
            </w:pPr>
            <w:r>
              <w:t>Exposure to death will offer valuable lessons</w:t>
            </w:r>
          </w:p>
        </w:tc>
      </w:tr>
      <w:tr w:rsidR="006F3378" w:rsidRPr="00CE19E0" w14:paraId="1A4A4E35" w14:textId="77777777" w:rsidTr="00EB3F53">
        <w:tc>
          <w:tcPr>
            <w:tcW w:w="3114" w:type="dxa"/>
          </w:tcPr>
          <w:p w14:paraId="14F67259" w14:textId="3CECF6F1" w:rsidR="006F3378" w:rsidRPr="00CE19E0" w:rsidRDefault="008C0353" w:rsidP="00EB3F53">
            <w:pPr>
              <w:jc w:val="both"/>
            </w:pPr>
            <w:r>
              <w:t>Professional reflection</w:t>
            </w:r>
          </w:p>
        </w:tc>
        <w:tc>
          <w:tcPr>
            <w:tcW w:w="5953" w:type="dxa"/>
          </w:tcPr>
          <w:p w14:paraId="4D8D7FB9" w14:textId="53825F12" w:rsidR="006F3378" w:rsidRPr="00CE19E0" w:rsidRDefault="008C0353" w:rsidP="00EB3F53">
            <w:pPr>
              <w:jc w:val="both"/>
            </w:pPr>
            <w:r w:rsidRPr="008C0353">
              <w:t xml:space="preserve">I was involved in the TRIM service </w:t>
            </w:r>
            <w:proofErr w:type="gramStart"/>
            <w:r w:rsidRPr="008C0353">
              <w:t>before</w:t>
            </w:r>
            <w:proofErr w:type="gramEnd"/>
            <w:r w:rsidRPr="008C0353">
              <w:t xml:space="preserve"> and I had a chat about some of my cases with a band7 as she thought a month since it happened these were fairly drastic. But equally the follow-up never happened. It could have been better. Taking to someone senior in the department, I find that helpful, especially if it’s a clinical person who can help me think what I did, why I did what I did.</w:t>
            </w:r>
          </w:p>
        </w:tc>
        <w:tc>
          <w:tcPr>
            <w:tcW w:w="5245" w:type="dxa"/>
          </w:tcPr>
          <w:p w14:paraId="4869B4CF" w14:textId="0E174105" w:rsidR="006F3378" w:rsidRPr="00817BCA" w:rsidRDefault="00A22710" w:rsidP="00EB3F53">
            <w:pPr>
              <w:ind w:left="360"/>
              <w:jc w:val="both"/>
              <w:rPr>
                <w:lang w:val="hu-HU"/>
              </w:rPr>
            </w:pPr>
            <w:proofErr w:type="spellStart"/>
            <w:r>
              <w:rPr>
                <w:lang w:val="hu-HU"/>
              </w:rPr>
              <w:t>Talking</w:t>
            </w:r>
            <w:proofErr w:type="spellEnd"/>
            <w:r>
              <w:rPr>
                <w:lang w:val="hu-HU"/>
              </w:rPr>
              <w:t xml:space="preserve"> </w:t>
            </w:r>
            <w:proofErr w:type="spellStart"/>
            <w:r>
              <w:rPr>
                <w:lang w:val="hu-HU"/>
              </w:rPr>
              <w:t>to</w:t>
            </w:r>
            <w:proofErr w:type="spellEnd"/>
            <w:r>
              <w:rPr>
                <w:lang w:val="hu-HU"/>
              </w:rPr>
              <w:t xml:space="preserve"> </w:t>
            </w:r>
            <w:proofErr w:type="spellStart"/>
            <w:r>
              <w:rPr>
                <w:lang w:val="hu-HU"/>
              </w:rPr>
              <w:t>someone</w:t>
            </w:r>
            <w:proofErr w:type="spellEnd"/>
            <w:r>
              <w:rPr>
                <w:lang w:val="hu-HU"/>
              </w:rPr>
              <w:t xml:space="preserve"> </w:t>
            </w:r>
            <w:proofErr w:type="spellStart"/>
            <w:r>
              <w:rPr>
                <w:lang w:val="hu-HU"/>
              </w:rPr>
              <w:t>senior</w:t>
            </w:r>
            <w:proofErr w:type="spellEnd"/>
            <w:r>
              <w:rPr>
                <w:lang w:val="hu-HU"/>
              </w:rPr>
              <w:t xml:space="preserve"> </w:t>
            </w:r>
            <w:proofErr w:type="spellStart"/>
            <w:r>
              <w:rPr>
                <w:lang w:val="hu-HU"/>
              </w:rPr>
              <w:t>helps</w:t>
            </w:r>
            <w:proofErr w:type="spellEnd"/>
            <w:r>
              <w:rPr>
                <w:lang w:val="hu-HU"/>
              </w:rPr>
              <w:t xml:space="preserve"> </w:t>
            </w:r>
            <w:proofErr w:type="spellStart"/>
            <w:r>
              <w:rPr>
                <w:lang w:val="hu-HU"/>
              </w:rPr>
              <w:t>processing</w:t>
            </w:r>
            <w:proofErr w:type="spellEnd"/>
            <w:r>
              <w:rPr>
                <w:lang w:val="hu-HU"/>
              </w:rPr>
              <w:t xml:space="preserve"> </w:t>
            </w:r>
            <w:proofErr w:type="spellStart"/>
            <w:r>
              <w:rPr>
                <w:lang w:val="hu-HU"/>
              </w:rPr>
              <w:t>the</w:t>
            </w:r>
            <w:proofErr w:type="spellEnd"/>
            <w:r>
              <w:rPr>
                <w:lang w:val="hu-HU"/>
              </w:rPr>
              <w:t xml:space="preserve"> </w:t>
            </w:r>
            <w:proofErr w:type="spellStart"/>
            <w:r>
              <w:rPr>
                <w:lang w:val="hu-HU"/>
              </w:rPr>
              <w:t>event</w:t>
            </w:r>
            <w:proofErr w:type="spellEnd"/>
            <w:r>
              <w:rPr>
                <w:lang w:val="hu-HU"/>
              </w:rPr>
              <w:t xml:space="preserve">. </w:t>
            </w:r>
          </w:p>
        </w:tc>
      </w:tr>
      <w:tr w:rsidR="004A63BE" w:rsidRPr="00CE19E0" w14:paraId="0B67E713" w14:textId="77777777" w:rsidTr="00EB3F53">
        <w:tc>
          <w:tcPr>
            <w:tcW w:w="3114" w:type="dxa"/>
          </w:tcPr>
          <w:p w14:paraId="6ECF1E77" w14:textId="75FB78D3" w:rsidR="004A63BE" w:rsidRDefault="00C90DB5" w:rsidP="00EB3F53">
            <w:pPr>
              <w:jc w:val="both"/>
            </w:pPr>
            <w:r>
              <w:t>Impactful death</w:t>
            </w:r>
          </w:p>
        </w:tc>
        <w:tc>
          <w:tcPr>
            <w:tcW w:w="5953" w:type="dxa"/>
          </w:tcPr>
          <w:p w14:paraId="1AD0A1F6" w14:textId="61324F17" w:rsidR="004A63BE" w:rsidRDefault="00C90DB5" w:rsidP="00EB3F53">
            <w:pPr>
              <w:jc w:val="both"/>
            </w:pPr>
            <w:r>
              <w:t xml:space="preserve">225-230: </w:t>
            </w:r>
            <w:r w:rsidRPr="00C90DB5">
              <w:t xml:space="preserve">I was involved in the TRIM service </w:t>
            </w:r>
            <w:proofErr w:type="gramStart"/>
            <w:r w:rsidRPr="00C90DB5">
              <w:t>before</w:t>
            </w:r>
            <w:proofErr w:type="gramEnd"/>
            <w:r w:rsidRPr="00C90DB5">
              <w:t xml:space="preserve"> and I had a chat about some of my cases with a band7 as she thought a month since it happened these were fairly drastic. But equally the follow-up never happened. It could have been better. Taking to someone senior in the department, I find that helpful, especially if it’s a clinical person who can help me think what I did, why I did what I did.</w:t>
            </w:r>
          </w:p>
        </w:tc>
        <w:tc>
          <w:tcPr>
            <w:tcW w:w="5245" w:type="dxa"/>
          </w:tcPr>
          <w:p w14:paraId="50E20F0B" w14:textId="3093F505" w:rsidR="004A63BE" w:rsidRDefault="00C90DB5" w:rsidP="00EB3F53">
            <w:pPr>
              <w:ind w:left="360"/>
              <w:jc w:val="both"/>
              <w:rPr>
                <w:lang w:val="hu-HU"/>
              </w:rPr>
            </w:pPr>
            <w:proofErr w:type="spellStart"/>
            <w:r>
              <w:rPr>
                <w:lang w:val="hu-HU"/>
              </w:rPr>
              <w:t>Death</w:t>
            </w:r>
            <w:proofErr w:type="spellEnd"/>
            <w:r>
              <w:rPr>
                <w:lang w:val="hu-HU"/>
              </w:rPr>
              <w:t xml:space="preserve"> </w:t>
            </w:r>
            <w:proofErr w:type="spellStart"/>
            <w:r>
              <w:rPr>
                <w:lang w:val="hu-HU"/>
              </w:rPr>
              <w:t>that</w:t>
            </w:r>
            <w:proofErr w:type="spellEnd"/>
            <w:r>
              <w:rPr>
                <w:lang w:val="hu-HU"/>
              </w:rPr>
              <w:t xml:space="preserve"> has a </w:t>
            </w:r>
            <w:proofErr w:type="spellStart"/>
            <w:r>
              <w:rPr>
                <w:lang w:val="hu-HU"/>
              </w:rPr>
              <w:t>great</w:t>
            </w:r>
            <w:proofErr w:type="spellEnd"/>
            <w:r>
              <w:rPr>
                <w:lang w:val="hu-HU"/>
              </w:rPr>
              <w:t xml:space="preserve"> </w:t>
            </w:r>
            <w:proofErr w:type="spellStart"/>
            <w:r>
              <w:rPr>
                <w:lang w:val="hu-HU"/>
              </w:rPr>
              <w:t>impact</w:t>
            </w:r>
            <w:proofErr w:type="spellEnd"/>
          </w:p>
        </w:tc>
      </w:tr>
    </w:tbl>
    <w:p w14:paraId="74BE0B31" w14:textId="0BA1B1D2" w:rsidR="0008004F" w:rsidRDefault="0008004F" w:rsidP="00EC70D9">
      <w:pPr>
        <w:jc w:val="both"/>
        <w:rPr>
          <w:b/>
          <w:sz w:val="28"/>
          <w:szCs w:val="28"/>
        </w:rPr>
      </w:pPr>
    </w:p>
    <w:p w14:paraId="552F8B6C" w14:textId="77777777" w:rsidR="00A6289D" w:rsidRDefault="00A6289D" w:rsidP="00EC70D9">
      <w:pPr>
        <w:jc w:val="both"/>
        <w:rPr>
          <w:b/>
          <w:sz w:val="28"/>
          <w:szCs w:val="28"/>
        </w:rPr>
      </w:pPr>
    </w:p>
    <w:p w14:paraId="473C9E61" w14:textId="7B94C6AD" w:rsidR="004A63BE" w:rsidRDefault="004A63BE" w:rsidP="00EC70D9">
      <w:pPr>
        <w:jc w:val="both"/>
        <w:rPr>
          <w:b/>
          <w:sz w:val="28"/>
          <w:szCs w:val="28"/>
        </w:rPr>
      </w:pPr>
    </w:p>
    <w:p w14:paraId="4ACA7F4D" w14:textId="0AA548D8" w:rsidR="00946A02" w:rsidRPr="00CE19E0" w:rsidRDefault="00E750ED" w:rsidP="00EC70D9">
      <w:pPr>
        <w:jc w:val="both"/>
        <w:rPr>
          <w:b/>
          <w:sz w:val="28"/>
          <w:szCs w:val="28"/>
        </w:rPr>
      </w:pPr>
      <w:r w:rsidRPr="00CE19E0">
        <w:rPr>
          <w:b/>
          <w:sz w:val="28"/>
          <w:szCs w:val="28"/>
        </w:rPr>
        <w:lastRenderedPageBreak/>
        <w:t xml:space="preserve">FINAL CODES </w:t>
      </w:r>
      <w:r w:rsidR="00B7625E" w:rsidRPr="00CE19E0">
        <w:rPr>
          <w:b/>
          <w:sz w:val="28"/>
          <w:szCs w:val="28"/>
        </w:rPr>
        <w:tab/>
      </w:r>
      <w:r w:rsidR="00B7625E" w:rsidRPr="00CE19E0">
        <w:rPr>
          <w:b/>
          <w:sz w:val="28"/>
          <w:szCs w:val="28"/>
        </w:rPr>
        <w:tab/>
      </w:r>
      <w:r w:rsidR="00B7625E" w:rsidRPr="00CE19E0">
        <w:rPr>
          <w:b/>
          <w:sz w:val="28"/>
          <w:szCs w:val="28"/>
        </w:rPr>
        <w:tab/>
      </w:r>
      <w:r w:rsidR="00B7625E" w:rsidRPr="00CE19E0">
        <w:rPr>
          <w:b/>
          <w:sz w:val="28"/>
          <w:szCs w:val="28"/>
        </w:rPr>
        <w:tab/>
        <w:t>EMERGING THEMES</w:t>
      </w:r>
    </w:p>
    <w:tbl>
      <w:tblPr>
        <w:tblStyle w:val="TableGrid"/>
        <w:tblW w:w="9061" w:type="dxa"/>
        <w:tblLook w:val="04A0" w:firstRow="1" w:lastRow="0" w:firstColumn="1" w:lastColumn="0" w:noHBand="0" w:noVBand="1"/>
      </w:tblPr>
      <w:tblGrid>
        <w:gridCol w:w="440"/>
        <w:gridCol w:w="3793"/>
        <w:gridCol w:w="440"/>
        <w:gridCol w:w="4388"/>
      </w:tblGrid>
      <w:tr w:rsidR="00A6289D" w:rsidRPr="00CE19E0" w14:paraId="50037B2C" w14:textId="77777777" w:rsidTr="005D5EAF">
        <w:tc>
          <w:tcPr>
            <w:tcW w:w="440" w:type="dxa"/>
            <w:shd w:val="clear" w:color="auto" w:fill="E2EFD9" w:themeFill="accent6" w:themeFillTint="33"/>
          </w:tcPr>
          <w:p w14:paraId="558281A4" w14:textId="77777777" w:rsidR="00A6289D" w:rsidRPr="00CE19E0" w:rsidRDefault="00A6289D" w:rsidP="00A6289D">
            <w:pPr>
              <w:jc w:val="both"/>
            </w:pPr>
            <w:r w:rsidRPr="00CE19E0">
              <w:t>1</w:t>
            </w:r>
          </w:p>
        </w:tc>
        <w:tc>
          <w:tcPr>
            <w:tcW w:w="3793" w:type="dxa"/>
          </w:tcPr>
          <w:p w14:paraId="0AB45429" w14:textId="159706F9" w:rsidR="00A6289D" w:rsidRPr="00E3469E" w:rsidRDefault="00A6289D" w:rsidP="00A6289D">
            <w:pPr>
              <w:jc w:val="both"/>
              <w:rPr>
                <w:sz w:val="20"/>
                <w:szCs w:val="20"/>
              </w:rPr>
            </w:pPr>
            <w:r>
              <w:t>Fast paced</w:t>
            </w:r>
          </w:p>
        </w:tc>
        <w:tc>
          <w:tcPr>
            <w:tcW w:w="440" w:type="dxa"/>
            <w:shd w:val="clear" w:color="auto" w:fill="FBE4D5" w:themeFill="accent2" w:themeFillTint="33"/>
          </w:tcPr>
          <w:p w14:paraId="74EABFAB" w14:textId="77777777" w:rsidR="00A6289D" w:rsidRPr="00CE19E0" w:rsidRDefault="00A6289D" w:rsidP="00A6289D">
            <w:pPr>
              <w:jc w:val="both"/>
            </w:pPr>
            <w:r w:rsidRPr="00CE19E0">
              <w:t>1</w:t>
            </w:r>
          </w:p>
        </w:tc>
        <w:tc>
          <w:tcPr>
            <w:tcW w:w="4388" w:type="dxa"/>
            <w:shd w:val="clear" w:color="auto" w:fill="auto"/>
          </w:tcPr>
          <w:p w14:paraId="6CC8020C" w14:textId="13EAC8C8" w:rsidR="00A6289D" w:rsidRPr="00E3469E" w:rsidRDefault="00A6289D" w:rsidP="00A6289D">
            <w:pPr>
              <w:jc w:val="both"/>
              <w:rPr>
                <w:sz w:val="20"/>
                <w:szCs w:val="20"/>
              </w:rPr>
            </w:pPr>
            <w:r>
              <w:t>Fast paced</w:t>
            </w:r>
          </w:p>
        </w:tc>
      </w:tr>
      <w:tr w:rsidR="00A6289D" w:rsidRPr="00CE19E0" w14:paraId="24AAC1A1" w14:textId="77777777" w:rsidTr="005D5EAF">
        <w:tc>
          <w:tcPr>
            <w:tcW w:w="440" w:type="dxa"/>
            <w:shd w:val="clear" w:color="auto" w:fill="E2EFD9" w:themeFill="accent6" w:themeFillTint="33"/>
          </w:tcPr>
          <w:p w14:paraId="309927B8" w14:textId="77777777" w:rsidR="00A6289D" w:rsidRPr="00CE19E0" w:rsidRDefault="00A6289D" w:rsidP="00A6289D">
            <w:pPr>
              <w:jc w:val="both"/>
            </w:pPr>
            <w:r w:rsidRPr="00CE19E0">
              <w:t>2</w:t>
            </w:r>
          </w:p>
        </w:tc>
        <w:tc>
          <w:tcPr>
            <w:tcW w:w="3793" w:type="dxa"/>
          </w:tcPr>
          <w:p w14:paraId="7E95846C" w14:textId="59AF22E1" w:rsidR="00A6289D" w:rsidRPr="00E3469E" w:rsidRDefault="00A6289D" w:rsidP="00A6289D">
            <w:pPr>
              <w:jc w:val="both"/>
              <w:rPr>
                <w:sz w:val="20"/>
                <w:szCs w:val="20"/>
              </w:rPr>
            </w:pPr>
            <w:r>
              <w:t>Constant learning</w:t>
            </w:r>
          </w:p>
        </w:tc>
        <w:tc>
          <w:tcPr>
            <w:tcW w:w="440" w:type="dxa"/>
            <w:shd w:val="clear" w:color="auto" w:fill="FBE4D5" w:themeFill="accent2" w:themeFillTint="33"/>
          </w:tcPr>
          <w:p w14:paraId="0C258A74" w14:textId="77777777" w:rsidR="00A6289D" w:rsidRPr="00CE19E0" w:rsidRDefault="00A6289D" w:rsidP="00A6289D">
            <w:pPr>
              <w:jc w:val="both"/>
            </w:pPr>
            <w:r w:rsidRPr="00CE19E0">
              <w:t>2</w:t>
            </w:r>
          </w:p>
        </w:tc>
        <w:tc>
          <w:tcPr>
            <w:tcW w:w="4388" w:type="dxa"/>
            <w:shd w:val="clear" w:color="auto" w:fill="auto"/>
          </w:tcPr>
          <w:p w14:paraId="173D45C8" w14:textId="01EB1914" w:rsidR="00A6289D" w:rsidRPr="00E3469E" w:rsidRDefault="00A6289D" w:rsidP="00A6289D">
            <w:pPr>
              <w:jc w:val="both"/>
              <w:rPr>
                <w:sz w:val="20"/>
                <w:szCs w:val="20"/>
              </w:rPr>
            </w:pPr>
            <w:r>
              <w:t>Constant learning</w:t>
            </w:r>
          </w:p>
        </w:tc>
      </w:tr>
      <w:tr w:rsidR="00A6289D" w:rsidRPr="00CE19E0" w14:paraId="2DB229D6" w14:textId="77777777" w:rsidTr="005D5EAF">
        <w:tc>
          <w:tcPr>
            <w:tcW w:w="440" w:type="dxa"/>
            <w:shd w:val="clear" w:color="auto" w:fill="E2EFD9" w:themeFill="accent6" w:themeFillTint="33"/>
          </w:tcPr>
          <w:p w14:paraId="45D30B44" w14:textId="77777777" w:rsidR="00A6289D" w:rsidRPr="00CE19E0" w:rsidRDefault="00A6289D" w:rsidP="00A6289D">
            <w:pPr>
              <w:jc w:val="both"/>
            </w:pPr>
            <w:r w:rsidRPr="00CE19E0">
              <w:t>3</w:t>
            </w:r>
          </w:p>
        </w:tc>
        <w:tc>
          <w:tcPr>
            <w:tcW w:w="3793" w:type="dxa"/>
          </w:tcPr>
          <w:p w14:paraId="4C63F802" w14:textId="78C50338" w:rsidR="00A6289D" w:rsidRPr="00E3469E" w:rsidRDefault="00A6289D" w:rsidP="00A6289D">
            <w:pPr>
              <w:jc w:val="both"/>
              <w:rPr>
                <w:sz w:val="20"/>
                <w:szCs w:val="20"/>
              </w:rPr>
            </w:pPr>
            <w:r>
              <w:t>Political</w:t>
            </w:r>
          </w:p>
        </w:tc>
        <w:tc>
          <w:tcPr>
            <w:tcW w:w="440" w:type="dxa"/>
            <w:shd w:val="clear" w:color="auto" w:fill="FBE4D5" w:themeFill="accent2" w:themeFillTint="33"/>
          </w:tcPr>
          <w:p w14:paraId="34C3DF99" w14:textId="77777777" w:rsidR="00A6289D" w:rsidRPr="00CE19E0" w:rsidRDefault="00A6289D" w:rsidP="00A6289D">
            <w:pPr>
              <w:jc w:val="both"/>
            </w:pPr>
            <w:r w:rsidRPr="00CE19E0">
              <w:t>3</w:t>
            </w:r>
          </w:p>
        </w:tc>
        <w:tc>
          <w:tcPr>
            <w:tcW w:w="4388" w:type="dxa"/>
            <w:shd w:val="clear" w:color="auto" w:fill="auto"/>
          </w:tcPr>
          <w:p w14:paraId="5965B3DE" w14:textId="7BF3311D" w:rsidR="00A6289D" w:rsidRPr="00E3469E" w:rsidRDefault="00A6289D" w:rsidP="00A6289D">
            <w:pPr>
              <w:jc w:val="both"/>
              <w:rPr>
                <w:sz w:val="20"/>
                <w:szCs w:val="20"/>
              </w:rPr>
            </w:pPr>
            <w:r>
              <w:t>Political</w:t>
            </w:r>
          </w:p>
        </w:tc>
      </w:tr>
      <w:tr w:rsidR="00A6289D" w:rsidRPr="00CE19E0" w14:paraId="5952CA69" w14:textId="77777777" w:rsidTr="005D5EAF">
        <w:tc>
          <w:tcPr>
            <w:tcW w:w="440" w:type="dxa"/>
            <w:shd w:val="clear" w:color="auto" w:fill="E2EFD9" w:themeFill="accent6" w:themeFillTint="33"/>
          </w:tcPr>
          <w:p w14:paraId="26FBB695" w14:textId="77777777" w:rsidR="00A6289D" w:rsidRPr="00CE19E0" w:rsidRDefault="00A6289D" w:rsidP="00A6289D">
            <w:pPr>
              <w:jc w:val="both"/>
            </w:pPr>
            <w:r w:rsidRPr="00CE19E0">
              <w:t>4</w:t>
            </w:r>
          </w:p>
        </w:tc>
        <w:tc>
          <w:tcPr>
            <w:tcW w:w="3793" w:type="dxa"/>
          </w:tcPr>
          <w:p w14:paraId="219842AE" w14:textId="216EDDFE" w:rsidR="00A6289D" w:rsidRPr="00E3469E" w:rsidRDefault="00A6289D" w:rsidP="00A6289D">
            <w:pPr>
              <w:jc w:val="both"/>
              <w:rPr>
                <w:sz w:val="20"/>
                <w:szCs w:val="20"/>
              </w:rPr>
            </w:pPr>
            <w:r>
              <w:t>Disaster management mode</w:t>
            </w:r>
          </w:p>
        </w:tc>
        <w:tc>
          <w:tcPr>
            <w:tcW w:w="440" w:type="dxa"/>
            <w:shd w:val="clear" w:color="auto" w:fill="FBE4D5" w:themeFill="accent2" w:themeFillTint="33"/>
          </w:tcPr>
          <w:p w14:paraId="426B0027" w14:textId="77777777" w:rsidR="00A6289D" w:rsidRPr="00CE19E0" w:rsidRDefault="00A6289D" w:rsidP="00A6289D">
            <w:pPr>
              <w:jc w:val="both"/>
            </w:pPr>
            <w:r w:rsidRPr="00CE19E0">
              <w:t>4</w:t>
            </w:r>
          </w:p>
        </w:tc>
        <w:tc>
          <w:tcPr>
            <w:tcW w:w="4388" w:type="dxa"/>
            <w:shd w:val="clear" w:color="auto" w:fill="auto"/>
          </w:tcPr>
          <w:p w14:paraId="1DF19E4E" w14:textId="6BF89F9F" w:rsidR="00A6289D" w:rsidRPr="00E3469E" w:rsidRDefault="00A6289D" w:rsidP="00A6289D">
            <w:pPr>
              <w:jc w:val="both"/>
              <w:rPr>
                <w:sz w:val="20"/>
                <w:szCs w:val="20"/>
              </w:rPr>
            </w:pPr>
            <w:r>
              <w:t>Disaster management mode</w:t>
            </w:r>
          </w:p>
        </w:tc>
      </w:tr>
      <w:tr w:rsidR="00A6289D" w:rsidRPr="00CE19E0" w14:paraId="1A9A9EAB" w14:textId="77777777" w:rsidTr="005C7BD8">
        <w:tc>
          <w:tcPr>
            <w:tcW w:w="440" w:type="dxa"/>
            <w:shd w:val="clear" w:color="auto" w:fill="E2EFD9" w:themeFill="accent6" w:themeFillTint="33"/>
          </w:tcPr>
          <w:p w14:paraId="582C0133" w14:textId="77777777" w:rsidR="00A6289D" w:rsidRPr="00CE19E0" w:rsidRDefault="00A6289D" w:rsidP="00A6289D">
            <w:pPr>
              <w:jc w:val="both"/>
            </w:pPr>
            <w:r w:rsidRPr="00CE19E0">
              <w:t>5</w:t>
            </w:r>
          </w:p>
        </w:tc>
        <w:tc>
          <w:tcPr>
            <w:tcW w:w="3793" w:type="dxa"/>
          </w:tcPr>
          <w:p w14:paraId="2B36E050" w14:textId="01EC117C" w:rsidR="00A6289D" w:rsidRPr="00E3469E" w:rsidRDefault="00A6289D" w:rsidP="00A6289D">
            <w:pPr>
              <w:jc w:val="both"/>
              <w:rPr>
                <w:sz w:val="20"/>
                <w:szCs w:val="20"/>
              </w:rPr>
            </w:pPr>
            <w:r>
              <w:t>Finding joy</w:t>
            </w:r>
          </w:p>
        </w:tc>
        <w:tc>
          <w:tcPr>
            <w:tcW w:w="440" w:type="dxa"/>
            <w:shd w:val="clear" w:color="auto" w:fill="FBE4D5" w:themeFill="accent2" w:themeFillTint="33"/>
          </w:tcPr>
          <w:p w14:paraId="33247C77" w14:textId="77777777" w:rsidR="00A6289D" w:rsidRPr="00CE19E0" w:rsidRDefault="00A6289D" w:rsidP="00A6289D">
            <w:pPr>
              <w:jc w:val="both"/>
            </w:pPr>
            <w:r w:rsidRPr="00CE19E0">
              <w:t>5</w:t>
            </w:r>
          </w:p>
        </w:tc>
        <w:tc>
          <w:tcPr>
            <w:tcW w:w="4388" w:type="dxa"/>
            <w:shd w:val="clear" w:color="auto" w:fill="auto"/>
          </w:tcPr>
          <w:p w14:paraId="19C7A1E5" w14:textId="31A93716" w:rsidR="00A6289D" w:rsidRPr="00E3469E" w:rsidRDefault="004418C5" w:rsidP="00A6289D">
            <w:pPr>
              <w:jc w:val="both"/>
              <w:rPr>
                <w:sz w:val="20"/>
                <w:szCs w:val="20"/>
              </w:rPr>
            </w:pPr>
            <w:r>
              <w:t>Positive approach</w:t>
            </w:r>
          </w:p>
        </w:tc>
      </w:tr>
      <w:tr w:rsidR="00A6289D" w:rsidRPr="00CE19E0" w14:paraId="007FDD77" w14:textId="77777777" w:rsidTr="005D5EAF">
        <w:tc>
          <w:tcPr>
            <w:tcW w:w="440" w:type="dxa"/>
            <w:shd w:val="clear" w:color="auto" w:fill="E2EFD9" w:themeFill="accent6" w:themeFillTint="33"/>
          </w:tcPr>
          <w:p w14:paraId="38C5BCBF" w14:textId="77777777" w:rsidR="00A6289D" w:rsidRPr="00CE19E0" w:rsidRDefault="00A6289D" w:rsidP="00A6289D">
            <w:pPr>
              <w:jc w:val="both"/>
            </w:pPr>
            <w:r w:rsidRPr="00CE19E0">
              <w:t>6</w:t>
            </w:r>
          </w:p>
        </w:tc>
        <w:tc>
          <w:tcPr>
            <w:tcW w:w="3793" w:type="dxa"/>
          </w:tcPr>
          <w:p w14:paraId="14E6AED3" w14:textId="163F2E66" w:rsidR="00A6289D" w:rsidRPr="00E3469E" w:rsidRDefault="00A6289D" w:rsidP="00A6289D">
            <w:pPr>
              <w:jc w:val="both"/>
              <w:rPr>
                <w:sz w:val="20"/>
                <w:szCs w:val="20"/>
              </w:rPr>
            </w:pPr>
            <w:r>
              <w:t>Impactful death</w:t>
            </w:r>
          </w:p>
        </w:tc>
        <w:tc>
          <w:tcPr>
            <w:tcW w:w="440" w:type="dxa"/>
            <w:shd w:val="clear" w:color="auto" w:fill="FBE4D5" w:themeFill="accent2" w:themeFillTint="33"/>
          </w:tcPr>
          <w:p w14:paraId="1AA98C1B" w14:textId="77777777" w:rsidR="00A6289D" w:rsidRPr="00CE19E0" w:rsidRDefault="00A6289D" w:rsidP="00A6289D">
            <w:pPr>
              <w:jc w:val="both"/>
            </w:pPr>
            <w:r w:rsidRPr="00CE19E0">
              <w:t>6</w:t>
            </w:r>
          </w:p>
        </w:tc>
        <w:tc>
          <w:tcPr>
            <w:tcW w:w="4388" w:type="dxa"/>
            <w:shd w:val="clear" w:color="auto" w:fill="auto"/>
          </w:tcPr>
          <w:p w14:paraId="7570B941" w14:textId="00890E5B" w:rsidR="00A6289D" w:rsidRPr="00E3469E" w:rsidRDefault="00A6289D" w:rsidP="00A6289D">
            <w:pPr>
              <w:jc w:val="both"/>
              <w:rPr>
                <w:sz w:val="20"/>
                <w:szCs w:val="20"/>
              </w:rPr>
            </w:pPr>
            <w:r>
              <w:t>Impactful death</w:t>
            </w:r>
          </w:p>
        </w:tc>
      </w:tr>
      <w:tr w:rsidR="00A6289D" w:rsidRPr="00CE19E0" w14:paraId="6381F757" w14:textId="77777777" w:rsidTr="005C7BD8">
        <w:tc>
          <w:tcPr>
            <w:tcW w:w="440" w:type="dxa"/>
            <w:shd w:val="clear" w:color="auto" w:fill="E2EFD9" w:themeFill="accent6" w:themeFillTint="33"/>
          </w:tcPr>
          <w:p w14:paraId="445FD29B" w14:textId="77777777" w:rsidR="00A6289D" w:rsidRPr="00CE19E0" w:rsidRDefault="00A6289D" w:rsidP="00A6289D">
            <w:pPr>
              <w:jc w:val="both"/>
            </w:pPr>
            <w:r w:rsidRPr="00CE19E0">
              <w:t>7</w:t>
            </w:r>
          </w:p>
        </w:tc>
        <w:tc>
          <w:tcPr>
            <w:tcW w:w="3793" w:type="dxa"/>
          </w:tcPr>
          <w:p w14:paraId="2B1F5CE0" w14:textId="097026A7" w:rsidR="00A6289D" w:rsidRPr="00E3469E" w:rsidRDefault="00A6289D" w:rsidP="00A6289D">
            <w:pPr>
              <w:jc w:val="both"/>
              <w:rPr>
                <w:sz w:val="20"/>
                <w:szCs w:val="20"/>
              </w:rPr>
            </w:pPr>
            <w:r>
              <w:t>Good things</w:t>
            </w:r>
          </w:p>
        </w:tc>
        <w:tc>
          <w:tcPr>
            <w:tcW w:w="440" w:type="dxa"/>
            <w:shd w:val="clear" w:color="auto" w:fill="FBE4D5" w:themeFill="accent2" w:themeFillTint="33"/>
          </w:tcPr>
          <w:p w14:paraId="055C4AC9" w14:textId="77777777" w:rsidR="00A6289D" w:rsidRPr="00CE19E0" w:rsidRDefault="00A6289D" w:rsidP="00A6289D">
            <w:pPr>
              <w:jc w:val="both"/>
            </w:pPr>
            <w:r w:rsidRPr="00CE19E0">
              <w:t>7</w:t>
            </w:r>
          </w:p>
        </w:tc>
        <w:tc>
          <w:tcPr>
            <w:tcW w:w="4388" w:type="dxa"/>
            <w:shd w:val="clear" w:color="auto" w:fill="auto"/>
          </w:tcPr>
          <w:p w14:paraId="40ADB83E" w14:textId="659BAC4C" w:rsidR="00A6289D" w:rsidRPr="00E3469E" w:rsidRDefault="004418C5" w:rsidP="00A6289D">
            <w:pPr>
              <w:jc w:val="both"/>
              <w:rPr>
                <w:sz w:val="20"/>
                <w:szCs w:val="20"/>
              </w:rPr>
            </w:pPr>
            <w:r>
              <w:t>Positive approach</w:t>
            </w:r>
          </w:p>
        </w:tc>
      </w:tr>
      <w:tr w:rsidR="00A6289D" w:rsidRPr="00CE19E0" w14:paraId="0272F2FC" w14:textId="77777777" w:rsidTr="00B01E28">
        <w:tc>
          <w:tcPr>
            <w:tcW w:w="440" w:type="dxa"/>
            <w:shd w:val="clear" w:color="auto" w:fill="E2EFD9" w:themeFill="accent6" w:themeFillTint="33"/>
          </w:tcPr>
          <w:p w14:paraId="0BFAB620" w14:textId="77777777" w:rsidR="00A6289D" w:rsidRPr="00CE19E0" w:rsidRDefault="00A6289D" w:rsidP="00A6289D">
            <w:pPr>
              <w:jc w:val="both"/>
            </w:pPr>
            <w:r w:rsidRPr="00CE19E0">
              <w:t>8</w:t>
            </w:r>
          </w:p>
        </w:tc>
        <w:tc>
          <w:tcPr>
            <w:tcW w:w="3793" w:type="dxa"/>
          </w:tcPr>
          <w:p w14:paraId="2C29A438" w14:textId="2022C941" w:rsidR="00A6289D" w:rsidRPr="00E3469E" w:rsidRDefault="00A6289D" w:rsidP="00A6289D">
            <w:pPr>
              <w:jc w:val="both"/>
              <w:rPr>
                <w:sz w:val="20"/>
                <w:szCs w:val="20"/>
              </w:rPr>
            </w:pPr>
            <w:r>
              <w:t>Similarities</w:t>
            </w:r>
          </w:p>
        </w:tc>
        <w:tc>
          <w:tcPr>
            <w:tcW w:w="440" w:type="dxa"/>
            <w:shd w:val="clear" w:color="auto" w:fill="FBE4D5" w:themeFill="accent2" w:themeFillTint="33"/>
          </w:tcPr>
          <w:p w14:paraId="600463E6" w14:textId="77777777" w:rsidR="00A6289D" w:rsidRPr="00CE19E0" w:rsidRDefault="00A6289D" w:rsidP="00A6289D">
            <w:pPr>
              <w:jc w:val="both"/>
            </w:pPr>
            <w:r w:rsidRPr="00CE19E0">
              <w:t>8</w:t>
            </w:r>
          </w:p>
        </w:tc>
        <w:tc>
          <w:tcPr>
            <w:tcW w:w="4388" w:type="dxa"/>
            <w:shd w:val="clear" w:color="auto" w:fill="auto"/>
          </w:tcPr>
          <w:p w14:paraId="2379605F" w14:textId="15888700" w:rsidR="00A6289D" w:rsidRPr="00E3469E" w:rsidRDefault="00A6289D" w:rsidP="00A6289D">
            <w:pPr>
              <w:jc w:val="both"/>
              <w:rPr>
                <w:sz w:val="20"/>
                <w:szCs w:val="20"/>
              </w:rPr>
            </w:pPr>
            <w:r>
              <w:t>Similarities</w:t>
            </w:r>
          </w:p>
        </w:tc>
      </w:tr>
      <w:tr w:rsidR="00A6289D" w:rsidRPr="00CE19E0" w14:paraId="57D69E55" w14:textId="77777777" w:rsidTr="005D5EAF">
        <w:tc>
          <w:tcPr>
            <w:tcW w:w="440" w:type="dxa"/>
            <w:shd w:val="clear" w:color="auto" w:fill="E2EFD9" w:themeFill="accent6" w:themeFillTint="33"/>
          </w:tcPr>
          <w:p w14:paraId="0EE05231" w14:textId="77777777" w:rsidR="00A6289D" w:rsidRPr="00CE19E0" w:rsidRDefault="00A6289D" w:rsidP="00A6289D">
            <w:pPr>
              <w:jc w:val="both"/>
            </w:pPr>
            <w:r w:rsidRPr="00CE19E0">
              <w:t>9</w:t>
            </w:r>
          </w:p>
        </w:tc>
        <w:tc>
          <w:tcPr>
            <w:tcW w:w="3793" w:type="dxa"/>
          </w:tcPr>
          <w:p w14:paraId="4EBDCE76" w14:textId="2A24C5D6" w:rsidR="00A6289D" w:rsidRPr="00E3469E" w:rsidRDefault="00A6289D" w:rsidP="00A6289D">
            <w:pPr>
              <w:jc w:val="both"/>
              <w:rPr>
                <w:sz w:val="20"/>
                <w:szCs w:val="20"/>
              </w:rPr>
            </w:pPr>
            <w:r>
              <w:t>Not ordinary deaths</w:t>
            </w:r>
          </w:p>
        </w:tc>
        <w:tc>
          <w:tcPr>
            <w:tcW w:w="440" w:type="dxa"/>
            <w:shd w:val="clear" w:color="auto" w:fill="FBE4D5" w:themeFill="accent2" w:themeFillTint="33"/>
          </w:tcPr>
          <w:p w14:paraId="22BA40DE" w14:textId="77777777" w:rsidR="00A6289D" w:rsidRPr="00CE19E0" w:rsidRDefault="00A6289D" w:rsidP="00A6289D">
            <w:pPr>
              <w:jc w:val="both"/>
            </w:pPr>
            <w:r w:rsidRPr="00CE19E0">
              <w:t>9</w:t>
            </w:r>
          </w:p>
        </w:tc>
        <w:tc>
          <w:tcPr>
            <w:tcW w:w="4388" w:type="dxa"/>
            <w:shd w:val="clear" w:color="auto" w:fill="auto"/>
          </w:tcPr>
          <w:p w14:paraId="5E5757F8" w14:textId="727288E9" w:rsidR="00A6289D" w:rsidRPr="00E3469E" w:rsidRDefault="004418C5" w:rsidP="00A6289D">
            <w:pPr>
              <w:jc w:val="both"/>
              <w:rPr>
                <w:sz w:val="20"/>
                <w:szCs w:val="20"/>
              </w:rPr>
            </w:pPr>
            <w:r>
              <w:t>Unusual</w:t>
            </w:r>
            <w:r w:rsidR="00A6289D">
              <w:t xml:space="preserve"> deaths</w:t>
            </w:r>
          </w:p>
        </w:tc>
      </w:tr>
      <w:tr w:rsidR="00A6289D" w:rsidRPr="00CE19E0" w14:paraId="4E6FBC59" w14:textId="77777777" w:rsidTr="005D5EAF">
        <w:tc>
          <w:tcPr>
            <w:tcW w:w="440" w:type="dxa"/>
            <w:shd w:val="clear" w:color="auto" w:fill="E2EFD9" w:themeFill="accent6" w:themeFillTint="33"/>
          </w:tcPr>
          <w:p w14:paraId="5F850987" w14:textId="77777777" w:rsidR="00A6289D" w:rsidRPr="00CE19E0" w:rsidRDefault="00A6289D" w:rsidP="00A6289D">
            <w:pPr>
              <w:jc w:val="both"/>
            </w:pPr>
            <w:r w:rsidRPr="00CE19E0">
              <w:t>10</w:t>
            </w:r>
          </w:p>
        </w:tc>
        <w:tc>
          <w:tcPr>
            <w:tcW w:w="3793" w:type="dxa"/>
          </w:tcPr>
          <w:p w14:paraId="0DCB7A67" w14:textId="5A2DCE40" w:rsidR="00A6289D" w:rsidRPr="00E3469E" w:rsidRDefault="00A6289D" w:rsidP="00A6289D">
            <w:pPr>
              <w:jc w:val="both"/>
              <w:rPr>
                <w:sz w:val="20"/>
                <w:szCs w:val="20"/>
              </w:rPr>
            </w:pPr>
            <w:r>
              <w:t>Early career deaths</w:t>
            </w:r>
          </w:p>
        </w:tc>
        <w:tc>
          <w:tcPr>
            <w:tcW w:w="440" w:type="dxa"/>
            <w:shd w:val="clear" w:color="auto" w:fill="FBE4D5" w:themeFill="accent2" w:themeFillTint="33"/>
          </w:tcPr>
          <w:p w14:paraId="38D77DDE" w14:textId="77777777" w:rsidR="00A6289D" w:rsidRPr="00CE19E0" w:rsidRDefault="00A6289D" w:rsidP="00A6289D">
            <w:pPr>
              <w:jc w:val="both"/>
            </w:pPr>
            <w:r w:rsidRPr="00CE19E0">
              <w:t>10</w:t>
            </w:r>
          </w:p>
        </w:tc>
        <w:tc>
          <w:tcPr>
            <w:tcW w:w="4388" w:type="dxa"/>
            <w:shd w:val="clear" w:color="auto" w:fill="auto"/>
          </w:tcPr>
          <w:p w14:paraId="3E048504" w14:textId="2859A12A" w:rsidR="00A6289D" w:rsidRPr="00E3469E" w:rsidRDefault="00A6289D" w:rsidP="00A6289D">
            <w:pPr>
              <w:jc w:val="both"/>
              <w:rPr>
                <w:sz w:val="20"/>
                <w:szCs w:val="20"/>
              </w:rPr>
            </w:pPr>
            <w:r>
              <w:t>Early career deaths</w:t>
            </w:r>
          </w:p>
        </w:tc>
      </w:tr>
      <w:tr w:rsidR="00A6289D" w:rsidRPr="00CE19E0" w14:paraId="6C999332" w14:textId="77777777" w:rsidTr="005D5EAF">
        <w:tc>
          <w:tcPr>
            <w:tcW w:w="440" w:type="dxa"/>
            <w:shd w:val="clear" w:color="auto" w:fill="E2EFD9" w:themeFill="accent6" w:themeFillTint="33"/>
          </w:tcPr>
          <w:p w14:paraId="2F9990A1" w14:textId="77777777" w:rsidR="00A6289D" w:rsidRPr="00CE19E0" w:rsidRDefault="00A6289D" w:rsidP="00A6289D">
            <w:pPr>
              <w:jc w:val="both"/>
            </w:pPr>
            <w:r w:rsidRPr="00CE19E0">
              <w:t>11</w:t>
            </w:r>
          </w:p>
        </w:tc>
        <w:tc>
          <w:tcPr>
            <w:tcW w:w="3793" w:type="dxa"/>
          </w:tcPr>
          <w:p w14:paraId="314E325A" w14:textId="1B9C25E7" w:rsidR="00A6289D" w:rsidRPr="00E3469E" w:rsidRDefault="00A6289D" w:rsidP="00A6289D">
            <w:pPr>
              <w:jc w:val="both"/>
              <w:rPr>
                <w:sz w:val="20"/>
                <w:szCs w:val="20"/>
              </w:rPr>
            </w:pPr>
            <w:r>
              <w:t>Lack of dignity</w:t>
            </w:r>
          </w:p>
        </w:tc>
        <w:tc>
          <w:tcPr>
            <w:tcW w:w="440" w:type="dxa"/>
            <w:shd w:val="clear" w:color="auto" w:fill="FBE4D5" w:themeFill="accent2" w:themeFillTint="33"/>
          </w:tcPr>
          <w:p w14:paraId="19D48FD1" w14:textId="77777777" w:rsidR="00A6289D" w:rsidRPr="00CE19E0" w:rsidRDefault="00A6289D" w:rsidP="00A6289D">
            <w:pPr>
              <w:jc w:val="both"/>
            </w:pPr>
            <w:r w:rsidRPr="00CE19E0">
              <w:t>11</w:t>
            </w:r>
          </w:p>
        </w:tc>
        <w:tc>
          <w:tcPr>
            <w:tcW w:w="4388" w:type="dxa"/>
            <w:shd w:val="clear" w:color="auto" w:fill="auto"/>
          </w:tcPr>
          <w:p w14:paraId="0A9E0E5C" w14:textId="3FD3E0DE" w:rsidR="00A6289D" w:rsidRPr="00E3469E" w:rsidRDefault="00A6289D" w:rsidP="00A6289D">
            <w:pPr>
              <w:jc w:val="both"/>
              <w:rPr>
                <w:sz w:val="20"/>
                <w:szCs w:val="20"/>
              </w:rPr>
            </w:pPr>
            <w:r>
              <w:t>Lack of dignity</w:t>
            </w:r>
          </w:p>
        </w:tc>
      </w:tr>
      <w:tr w:rsidR="00A6289D" w:rsidRPr="00CE19E0" w14:paraId="213FF011" w14:textId="77777777" w:rsidTr="005D5EAF">
        <w:tc>
          <w:tcPr>
            <w:tcW w:w="440" w:type="dxa"/>
            <w:shd w:val="clear" w:color="auto" w:fill="E2EFD9" w:themeFill="accent6" w:themeFillTint="33"/>
          </w:tcPr>
          <w:p w14:paraId="5AB0D2B5" w14:textId="77777777" w:rsidR="00A6289D" w:rsidRPr="00CE19E0" w:rsidRDefault="00A6289D" w:rsidP="00A6289D">
            <w:pPr>
              <w:jc w:val="both"/>
            </w:pPr>
            <w:r w:rsidRPr="00CE19E0">
              <w:t>12</w:t>
            </w:r>
          </w:p>
        </w:tc>
        <w:tc>
          <w:tcPr>
            <w:tcW w:w="3793" w:type="dxa"/>
          </w:tcPr>
          <w:p w14:paraId="4C90592C" w14:textId="299849D5" w:rsidR="00A6289D" w:rsidRPr="00E3469E" w:rsidRDefault="00A6289D" w:rsidP="00A6289D">
            <w:pPr>
              <w:jc w:val="both"/>
              <w:rPr>
                <w:sz w:val="20"/>
                <w:szCs w:val="20"/>
              </w:rPr>
            </w:pPr>
            <w:r>
              <w:t>Relatives</w:t>
            </w:r>
            <w:r w:rsidR="004418C5">
              <w:t>’</w:t>
            </w:r>
            <w:r>
              <w:t xml:space="preserve"> experience</w:t>
            </w:r>
          </w:p>
        </w:tc>
        <w:tc>
          <w:tcPr>
            <w:tcW w:w="440" w:type="dxa"/>
            <w:shd w:val="clear" w:color="auto" w:fill="FBE4D5" w:themeFill="accent2" w:themeFillTint="33"/>
          </w:tcPr>
          <w:p w14:paraId="6A9FF7BA" w14:textId="77777777" w:rsidR="00A6289D" w:rsidRPr="00CE19E0" w:rsidRDefault="00A6289D" w:rsidP="00A6289D">
            <w:pPr>
              <w:jc w:val="both"/>
            </w:pPr>
            <w:r w:rsidRPr="00CE19E0">
              <w:t>12</w:t>
            </w:r>
          </w:p>
        </w:tc>
        <w:tc>
          <w:tcPr>
            <w:tcW w:w="4388" w:type="dxa"/>
            <w:shd w:val="clear" w:color="auto" w:fill="auto"/>
          </w:tcPr>
          <w:p w14:paraId="15EF87F8" w14:textId="3C9632C8" w:rsidR="00A6289D" w:rsidRPr="00E3469E" w:rsidRDefault="00A6289D" w:rsidP="00A6289D">
            <w:pPr>
              <w:jc w:val="both"/>
              <w:rPr>
                <w:sz w:val="20"/>
                <w:szCs w:val="20"/>
              </w:rPr>
            </w:pPr>
            <w:r>
              <w:t>Relatives</w:t>
            </w:r>
            <w:r w:rsidR="004418C5">
              <w:t>’</w:t>
            </w:r>
            <w:r>
              <w:t xml:space="preserve"> experience</w:t>
            </w:r>
          </w:p>
        </w:tc>
      </w:tr>
      <w:tr w:rsidR="00A6289D" w:rsidRPr="00CE19E0" w14:paraId="17FC6DF4" w14:textId="77777777" w:rsidTr="005D5EAF">
        <w:tc>
          <w:tcPr>
            <w:tcW w:w="440" w:type="dxa"/>
            <w:shd w:val="clear" w:color="auto" w:fill="E2EFD9" w:themeFill="accent6" w:themeFillTint="33"/>
          </w:tcPr>
          <w:p w14:paraId="2CE96DC8" w14:textId="77777777" w:rsidR="00A6289D" w:rsidRPr="00CE19E0" w:rsidRDefault="00A6289D" w:rsidP="00A6289D">
            <w:pPr>
              <w:jc w:val="both"/>
            </w:pPr>
            <w:r w:rsidRPr="00CE19E0">
              <w:t>13</w:t>
            </w:r>
          </w:p>
        </w:tc>
        <w:tc>
          <w:tcPr>
            <w:tcW w:w="3793" w:type="dxa"/>
          </w:tcPr>
          <w:p w14:paraId="12254E93" w14:textId="1BB1C58C" w:rsidR="00A6289D" w:rsidRPr="00E3469E" w:rsidRDefault="00A6289D" w:rsidP="00A6289D">
            <w:pPr>
              <w:jc w:val="both"/>
              <w:rPr>
                <w:sz w:val="20"/>
                <w:szCs w:val="20"/>
              </w:rPr>
            </w:pPr>
            <w:r>
              <w:t>Personal responsibility</w:t>
            </w:r>
          </w:p>
        </w:tc>
        <w:tc>
          <w:tcPr>
            <w:tcW w:w="440" w:type="dxa"/>
            <w:shd w:val="clear" w:color="auto" w:fill="FBE4D5" w:themeFill="accent2" w:themeFillTint="33"/>
          </w:tcPr>
          <w:p w14:paraId="1E280CCC" w14:textId="77777777" w:rsidR="00A6289D" w:rsidRPr="00CE19E0" w:rsidRDefault="00A6289D" w:rsidP="00A6289D">
            <w:pPr>
              <w:jc w:val="both"/>
            </w:pPr>
            <w:r w:rsidRPr="00CE19E0">
              <w:t>13</w:t>
            </w:r>
          </w:p>
        </w:tc>
        <w:tc>
          <w:tcPr>
            <w:tcW w:w="4388" w:type="dxa"/>
            <w:shd w:val="clear" w:color="auto" w:fill="auto"/>
          </w:tcPr>
          <w:p w14:paraId="017F9ED1" w14:textId="1993B127" w:rsidR="00A6289D" w:rsidRPr="00E3469E" w:rsidRDefault="00A6289D" w:rsidP="00A6289D">
            <w:pPr>
              <w:jc w:val="both"/>
              <w:rPr>
                <w:sz w:val="20"/>
                <w:szCs w:val="20"/>
              </w:rPr>
            </w:pPr>
            <w:r>
              <w:t>Personal responsibility</w:t>
            </w:r>
          </w:p>
        </w:tc>
      </w:tr>
      <w:tr w:rsidR="00A6289D" w:rsidRPr="00CE19E0" w14:paraId="0F1905CD" w14:textId="77777777" w:rsidTr="00B01E28">
        <w:tc>
          <w:tcPr>
            <w:tcW w:w="440" w:type="dxa"/>
            <w:shd w:val="clear" w:color="auto" w:fill="E2EFD9" w:themeFill="accent6" w:themeFillTint="33"/>
          </w:tcPr>
          <w:p w14:paraId="4A12DBB2" w14:textId="77777777" w:rsidR="00A6289D" w:rsidRPr="00CE19E0" w:rsidRDefault="00A6289D" w:rsidP="00A6289D">
            <w:pPr>
              <w:jc w:val="both"/>
            </w:pPr>
            <w:r w:rsidRPr="00CE19E0">
              <w:t>14</w:t>
            </w:r>
          </w:p>
        </w:tc>
        <w:tc>
          <w:tcPr>
            <w:tcW w:w="3793" w:type="dxa"/>
          </w:tcPr>
          <w:p w14:paraId="50830787" w14:textId="7244E8D6" w:rsidR="00A6289D" w:rsidRPr="00E3469E" w:rsidRDefault="00A6289D" w:rsidP="00A6289D">
            <w:pPr>
              <w:jc w:val="both"/>
              <w:rPr>
                <w:sz w:val="20"/>
                <w:szCs w:val="20"/>
              </w:rPr>
            </w:pPr>
            <w:r>
              <w:t>Bigger picture</w:t>
            </w:r>
          </w:p>
        </w:tc>
        <w:tc>
          <w:tcPr>
            <w:tcW w:w="440" w:type="dxa"/>
            <w:shd w:val="clear" w:color="auto" w:fill="FBE4D5" w:themeFill="accent2" w:themeFillTint="33"/>
          </w:tcPr>
          <w:p w14:paraId="0D94F77D" w14:textId="77777777" w:rsidR="00A6289D" w:rsidRPr="00CE19E0" w:rsidRDefault="00A6289D" w:rsidP="00A6289D">
            <w:pPr>
              <w:jc w:val="both"/>
            </w:pPr>
            <w:r w:rsidRPr="00CE19E0">
              <w:t>14</w:t>
            </w:r>
          </w:p>
        </w:tc>
        <w:tc>
          <w:tcPr>
            <w:tcW w:w="4388" w:type="dxa"/>
            <w:shd w:val="clear" w:color="auto" w:fill="auto"/>
          </w:tcPr>
          <w:p w14:paraId="26E73640" w14:textId="63105C9E" w:rsidR="00A6289D" w:rsidRPr="00E3469E" w:rsidRDefault="004418C5" w:rsidP="00A6289D">
            <w:pPr>
              <w:jc w:val="both"/>
              <w:rPr>
                <w:sz w:val="20"/>
                <w:szCs w:val="20"/>
              </w:rPr>
            </w:pPr>
            <w:r>
              <w:t>Better overview</w:t>
            </w:r>
          </w:p>
        </w:tc>
      </w:tr>
      <w:tr w:rsidR="00A6289D" w:rsidRPr="00CE19E0" w14:paraId="0E6E1E58" w14:textId="77777777" w:rsidTr="005D5EAF">
        <w:tc>
          <w:tcPr>
            <w:tcW w:w="440" w:type="dxa"/>
            <w:shd w:val="clear" w:color="auto" w:fill="E2EFD9" w:themeFill="accent6" w:themeFillTint="33"/>
          </w:tcPr>
          <w:p w14:paraId="4E004710" w14:textId="77777777" w:rsidR="00A6289D" w:rsidRPr="00CE19E0" w:rsidRDefault="00A6289D" w:rsidP="00A6289D">
            <w:pPr>
              <w:jc w:val="both"/>
            </w:pPr>
            <w:r w:rsidRPr="00CE19E0">
              <w:t>15</w:t>
            </w:r>
          </w:p>
        </w:tc>
        <w:tc>
          <w:tcPr>
            <w:tcW w:w="3793" w:type="dxa"/>
          </w:tcPr>
          <w:p w14:paraId="7BB3167D" w14:textId="59D1B229" w:rsidR="00A6289D" w:rsidRPr="00E3469E" w:rsidRDefault="00A6289D" w:rsidP="00A6289D">
            <w:pPr>
              <w:jc w:val="both"/>
              <w:rPr>
                <w:sz w:val="20"/>
                <w:szCs w:val="20"/>
              </w:rPr>
            </w:pPr>
            <w:r>
              <w:t>Futile treatment</w:t>
            </w:r>
          </w:p>
        </w:tc>
        <w:tc>
          <w:tcPr>
            <w:tcW w:w="440" w:type="dxa"/>
            <w:shd w:val="clear" w:color="auto" w:fill="FBE4D5" w:themeFill="accent2" w:themeFillTint="33"/>
          </w:tcPr>
          <w:p w14:paraId="69538FB8" w14:textId="77777777" w:rsidR="00A6289D" w:rsidRPr="00CE19E0" w:rsidRDefault="00A6289D" w:rsidP="00A6289D">
            <w:pPr>
              <w:jc w:val="both"/>
            </w:pPr>
            <w:r w:rsidRPr="00CE19E0">
              <w:t>15</w:t>
            </w:r>
          </w:p>
        </w:tc>
        <w:tc>
          <w:tcPr>
            <w:tcW w:w="4388" w:type="dxa"/>
            <w:shd w:val="clear" w:color="auto" w:fill="auto"/>
          </w:tcPr>
          <w:p w14:paraId="45BD68E6" w14:textId="0515BD97" w:rsidR="00A6289D" w:rsidRPr="00E3469E" w:rsidRDefault="00A6289D" w:rsidP="00A6289D">
            <w:pPr>
              <w:jc w:val="both"/>
              <w:rPr>
                <w:sz w:val="20"/>
                <w:szCs w:val="20"/>
              </w:rPr>
            </w:pPr>
            <w:r>
              <w:t>Futile treatment</w:t>
            </w:r>
          </w:p>
        </w:tc>
      </w:tr>
      <w:tr w:rsidR="00A6289D" w:rsidRPr="00CE19E0" w14:paraId="72081D4D" w14:textId="77777777" w:rsidTr="005C7BD8">
        <w:tc>
          <w:tcPr>
            <w:tcW w:w="440" w:type="dxa"/>
            <w:shd w:val="clear" w:color="auto" w:fill="E2EFD9" w:themeFill="accent6" w:themeFillTint="33"/>
          </w:tcPr>
          <w:p w14:paraId="318EC0D4" w14:textId="77777777" w:rsidR="00A6289D" w:rsidRPr="00CE19E0" w:rsidRDefault="00A6289D" w:rsidP="00A6289D">
            <w:pPr>
              <w:jc w:val="both"/>
            </w:pPr>
            <w:r w:rsidRPr="00CE19E0">
              <w:t>16</w:t>
            </w:r>
          </w:p>
        </w:tc>
        <w:tc>
          <w:tcPr>
            <w:tcW w:w="3793" w:type="dxa"/>
          </w:tcPr>
          <w:p w14:paraId="4C885AF5" w14:textId="691F4B74" w:rsidR="00A6289D" w:rsidRPr="00E3469E" w:rsidRDefault="00A6289D" w:rsidP="00A6289D">
            <w:pPr>
              <w:jc w:val="both"/>
              <w:rPr>
                <w:sz w:val="20"/>
                <w:szCs w:val="20"/>
              </w:rPr>
            </w:pPr>
            <w:r>
              <w:t>More acceptable</w:t>
            </w:r>
          </w:p>
        </w:tc>
        <w:tc>
          <w:tcPr>
            <w:tcW w:w="440" w:type="dxa"/>
            <w:shd w:val="clear" w:color="auto" w:fill="FBE4D5" w:themeFill="accent2" w:themeFillTint="33"/>
          </w:tcPr>
          <w:p w14:paraId="41063382" w14:textId="77777777" w:rsidR="00A6289D" w:rsidRPr="00CE19E0" w:rsidRDefault="00A6289D" w:rsidP="00A6289D">
            <w:pPr>
              <w:jc w:val="both"/>
            </w:pPr>
            <w:r w:rsidRPr="00CE19E0">
              <w:t>16</w:t>
            </w:r>
          </w:p>
        </w:tc>
        <w:tc>
          <w:tcPr>
            <w:tcW w:w="4388" w:type="dxa"/>
            <w:shd w:val="clear" w:color="auto" w:fill="auto"/>
          </w:tcPr>
          <w:p w14:paraId="25F2E356" w14:textId="4DF5C177" w:rsidR="00A6289D" w:rsidRPr="00E3469E" w:rsidRDefault="00A6289D" w:rsidP="00A6289D">
            <w:pPr>
              <w:jc w:val="both"/>
              <w:rPr>
                <w:sz w:val="20"/>
                <w:szCs w:val="20"/>
              </w:rPr>
            </w:pPr>
            <w:r>
              <w:t>Mo</w:t>
            </w:r>
            <w:r w:rsidR="005C5F9D">
              <w:t>ral judgement of death</w:t>
            </w:r>
          </w:p>
        </w:tc>
      </w:tr>
      <w:tr w:rsidR="00A6289D" w:rsidRPr="00CE19E0" w14:paraId="287A8DF4" w14:textId="77777777" w:rsidTr="006E53D6">
        <w:tc>
          <w:tcPr>
            <w:tcW w:w="440" w:type="dxa"/>
            <w:shd w:val="clear" w:color="auto" w:fill="E2EFD9" w:themeFill="accent6" w:themeFillTint="33"/>
          </w:tcPr>
          <w:p w14:paraId="3C59029E" w14:textId="77777777" w:rsidR="00A6289D" w:rsidRPr="00CE19E0" w:rsidRDefault="00A6289D" w:rsidP="00A6289D">
            <w:pPr>
              <w:jc w:val="both"/>
            </w:pPr>
            <w:r w:rsidRPr="00CE19E0">
              <w:t>17</w:t>
            </w:r>
          </w:p>
        </w:tc>
        <w:tc>
          <w:tcPr>
            <w:tcW w:w="3793" w:type="dxa"/>
          </w:tcPr>
          <w:p w14:paraId="3DC633C0" w14:textId="106FA0D8" w:rsidR="00A6289D" w:rsidRPr="00E3469E" w:rsidRDefault="00A6289D" w:rsidP="00A6289D">
            <w:pPr>
              <w:jc w:val="both"/>
              <w:rPr>
                <w:sz w:val="20"/>
                <w:szCs w:val="20"/>
              </w:rPr>
            </w:pPr>
            <w:r>
              <w:t>Risk management</w:t>
            </w:r>
          </w:p>
        </w:tc>
        <w:tc>
          <w:tcPr>
            <w:tcW w:w="440" w:type="dxa"/>
            <w:shd w:val="clear" w:color="auto" w:fill="FBE4D5" w:themeFill="accent2" w:themeFillTint="33"/>
          </w:tcPr>
          <w:p w14:paraId="08A85A74" w14:textId="77777777" w:rsidR="00A6289D" w:rsidRPr="00CE19E0" w:rsidRDefault="00A6289D" w:rsidP="00A6289D">
            <w:pPr>
              <w:jc w:val="both"/>
            </w:pPr>
            <w:r w:rsidRPr="00CE19E0">
              <w:t>17</w:t>
            </w:r>
          </w:p>
        </w:tc>
        <w:tc>
          <w:tcPr>
            <w:tcW w:w="4388" w:type="dxa"/>
            <w:shd w:val="clear" w:color="auto" w:fill="auto"/>
          </w:tcPr>
          <w:p w14:paraId="3DA2C55E" w14:textId="5B13737A" w:rsidR="00A6289D" w:rsidRPr="00E3469E" w:rsidRDefault="00A6289D" w:rsidP="00A6289D">
            <w:pPr>
              <w:jc w:val="both"/>
              <w:rPr>
                <w:sz w:val="20"/>
                <w:szCs w:val="20"/>
              </w:rPr>
            </w:pPr>
            <w:r>
              <w:t>Risk management</w:t>
            </w:r>
          </w:p>
        </w:tc>
      </w:tr>
      <w:tr w:rsidR="00A6289D" w:rsidRPr="00CE19E0" w14:paraId="5D2354F2" w14:textId="77777777" w:rsidTr="006E53D6">
        <w:tc>
          <w:tcPr>
            <w:tcW w:w="440" w:type="dxa"/>
            <w:shd w:val="clear" w:color="auto" w:fill="E2EFD9" w:themeFill="accent6" w:themeFillTint="33"/>
          </w:tcPr>
          <w:p w14:paraId="00A48536" w14:textId="77777777" w:rsidR="00A6289D" w:rsidRPr="00CE19E0" w:rsidRDefault="00A6289D" w:rsidP="00A6289D">
            <w:pPr>
              <w:jc w:val="both"/>
            </w:pPr>
            <w:r w:rsidRPr="00CE19E0">
              <w:t>18</w:t>
            </w:r>
          </w:p>
        </w:tc>
        <w:tc>
          <w:tcPr>
            <w:tcW w:w="3793" w:type="dxa"/>
          </w:tcPr>
          <w:p w14:paraId="42972B9A" w14:textId="5ACCAEBE" w:rsidR="00A6289D" w:rsidRPr="00E3469E" w:rsidRDefault="00A6289D" w:rsidP="00A6289D">
            <w:pPr>
              <w:jc w:val="both"/>
              <w:rPr>
                <w:sz w:val="20"/>
                <w:szCs w:val="20"/>
              </w:rPr>
            </w:pPr>
            <w:r>
              <w:t>Hug tighter</w:t>
            </w:r>
          </w:p>
        </w:tc>
        <w:tc>
          <w:tcPr>
            <w:tcW w:w="440" w:type="dxa"/>
            <w:shd w:val="clear" w:color="auto" w:fill="FBE4D5" w:themeFill="accent2" w:themeFillTint="33"/>
          </w:tcPr>
          <w:p w14:paraId="470EFE8C" w14:textId="77777777" w:rsidR="00A6289D" w:rsidRPr="00CE19E0" w:rsidRDefault="00A6289D" w:rsidP="00A6289D">
            <w:pPr>
              <w:jc w:val="both"/>
            </w:pPr>
            <w:r w:rsidRPr="00CE19E0">
              <w:t>18</w:t>
            </w:r>
          </w:p>
        </w:tc>
        <w:tc>
          <w:tcPr>
            <w:tcW w:w="4388" w:type="dxa"/>
            <w:shd w:val="clear" w:color="auto" w:fill="auto"/>
          </w:tcPr>
          <w:p w14:paraId="25482E42" w14:textId="65CFE5C4" w:rsidR="00A6289D" w:rsidRPr="005D5EAF" w:rsidRDefault="002E1CBF" w:rsidP="00A6289D">
            <w:pPr>
              <w:jc w:val="both"/>
            </w:pPr>
            <w:r w:rsidRPr="005D5EAF">
              <w:t>Relationship with own family</w:t>
            </w:r>
          </w:p>
        </w:tc>
      </w:tr>
      <w:tr w:rsidR="00A6289D" w:rsidRPr="00CE19E0" w14:paraId="3492E805" w14:textId="77777777" w:rsidTr="00B01E28">
        <w:tc>
          <w:tcPr>
            <w:tcW w:w="440" w:type="dxa"/>
            <w:shd w:val="clear" w:color="auto" w:fill="E2EFD9" w:themeFill="accent6" w:themeFillTint="33"/>
          </w:tcPr>
          <w:p w14:paraId="2F7E9FE2" w14:textId="77777777" w:rsidR="00A6289D" w:rsidRPr="00CE19E0" w:rsidRDefault="00A6289D" w:rsidP="00A6289D">
            <w:pPr>
              <w:jc w:val="both"/>
            </w:pPr>
            <w:r w:rsidRPr="00CE19E0">
              <w:t>19</w:t>
            </w:r>
          </w:p>
        </w:tc>
        <w:tc>
          <w:tcPr>
            <w:tcW w:w="3793" w:type="dxa"/>
          </w:tcPr>
          <w:p w14:paraId="27C85E05" w14:textId="5505D244" w:rsidR="00A6289D" w:rsidRPr="00E3469E" w:rsidRDefault="00A6289D" w:rsidP="00A6289D">
            <w:pPr>
              <w:jc w:val="both"/>
              <w:rPr>
                <w:sz w:val="20"/>
                <w:szCs w:val="20"/>
              </w:rPr>
            </w:pPr>
            <w:r>
              <w:t>Pragmatism</w:t>
            </w:r>
          </w:p>
        </w:tc>
        <w:tc>
          <w:tcPr>
            <w:tcW w:w="440" w:type="dxa"/>
            <w:shd w:val="clear" w:color="auto" w:fill="FBE4D5" w:themeFill="accent2" w:themeFillTint="33"/>
          </w:tcPr>
          <w:p w14:paraId="3DA4574D" w14:textId="77777777" w:rsidR="00A6289D" w:rsidRPr="00CE19E0" w:rsidRDefault="00A6289D" w:rsidP="00A6289D">
            <w:pPr>
              <w:jc w:val="both"/>
            </w:pPr>
            <w:r w:rsidRPr="00CE19E0">
              <w:t>19</w:t>
            </w:r>
          </w:p>
        </w:tc>
        <w:tc>
          <w:tcPr>
            <w:tcW w:w="4388" w:type="dxa"/>
            <w:shd w:val="clear" w:color="auto" w:fill="auto"/>
          </w:tcPr>
          <w:p w14:paraId="64B5FC0A" w14:textId="6427D23B" w:rsidR="00A6289D" w:rsidRPr="00E3469E" w:rsidRDefault="00A6289D" w:rsidP="00A6289D">
            <w:pPr>
              <w:jc w:val="both"/>
              <w:rPr>
                <w:sz w:val="20"/>
                <w:szCs w:val="20"/>
              </w:rPr>
            </w:pPr>
            <w:r>
              <w:t>Pragmatism</w:t>
            </w:r>
          </w:p>
        </w:tc>
      </w:tr>
      <w:tr w:rsidR="00A6289D" w:rsidRPr="00CE19E0" w14:paraId="63AD42BF" w14:textId="77777777" w:rsidTr="006E53D6">
        <w:tc>
          <w:tcPr>
            <w:tcW w:w="440" w:type="dxa"/>
            <w:shd w:val="clear" w:color="auto" w:fill="E2EFD9" w:themeFill="accent6" w:themeFillTint="33"/>
          </w:tcPr>
          <w:p w14:paraId="02DBE03C" w14:textId="77777777" w:rsidR="00A6289D" w:rsidRPr="00CE19E0" w:rsidRDefault="00A6289D" w:rsidP="00A6289D">
            <w:pPr>
              <w:jc w:val="both"/>
            </w:pPr>
            <w:r w:rsidRPr="00CE19E0">
              <w:t>20</w:t>
            </w:r>
          </w:p>
        </w:tc>
        <w:tc>
          <w:tcPr>
            <w:tcW w:w="3793" w:type="dxa"/>
          </w:tcPr>
          <w:p w14:paraId="48361E29" w14:textId="1B1F1895" w:rsidR="00A6289D" w:rsidRPr="00E3469E" w:rsidRDefault="00A6289D" w:rsidP="00A6289D">
            <w:pPr>
              <w:jc w:val="both"/>
              <w:rPr>
                <w:sz w:val="20"/>
                <w:szCs w:val="20"/>
              </w:rPr>
            </w:pPr>
            <w:r>
              <w:t>Stick with it</w:t>
            </w:r>
          </w:p>
        </w:tc>
        <w:tc>
          <w:tcPr>
            <w:tcW w:w="440" w:type="dxa"/>
            <w:shd w:val="clear" w:color="auto" w:fill="FBE4D5" w:themeFill="accent2" w:themeFillTint="33"/>
          </w:tcPr>
          <w:p w14:paraId="4B920708" w14:textId="77777777" w:rsidR="00A6289D" w:rsidRPr="00CE19E0" w:rsidRDefault="00A6289D" w:rsidP="00A6289D">
            <w:pPr>
              <w:jc w:val="both"/>
            </w:pPr>
            <w:r w:rsidRPr="00CE19E0">
              <w:t>20</w:t>
            </w:r>
          </w:p>
        </w:tc>
        <w:tc>
          <w:tcPr>
            <w:tcW w:w="4388" w:type="dxa"/>
            <w:shd w:val="clear" w:color="auto" w:fill="auto"/>
          </w:tcPr>
          <w:p w14:paraId="3C249D24" w14:textId="4C188EE9" w:rsidR="00A6289D" w:rsidRPr="00E3469E" w:rsidRDefault="003704D5" w:rsidP="00A6289D">
            <w:pPr>
              <w:jc w:val="both"/>
              <w:rPr>
                <w:sz w:val="20"/>
                <w:szCs w:val="20"/>
              </w:rPr>
            </w:pPr>
            <w:r>
              <w:t>Carrying on</w:t>
            </w:r>
          </w:p>
        </w:tc>
      </w:tr>
      <w:tr w:rsidR="00A6289D" w:rsidRPr="00CE19E0" w14:paraId="26AD338A" w14:textId="77777777" w:rsidTr="006E53D6">
        <w:tc>
          <w:tcPr>
            <w:tcW w:w="440" w:type="dxa"/>
            <w:shd w:val="clear" w:color="auto" w:fill="E2EFD9" w:themeFill="accent6" w:themeFillTint="33"/>
          </w:tcPr>
          <w:p w14:paraId="08E67CF8" w14:textId="77777777" w:rsidR="00A6289D" w:rsidRPr="00CE19E0" w:rsidRDefault="00A6289D" w:rsidP="00A6289D">
            <w:pPr>
              <w:jc w:val="both"/>
            </w:pPr>
            <w:r w:rsidRPr="00CE19E0">
              <w:t>21</w:t>
            </w:r>
          </w:p>
        </w:tc>
        <w:tc>
          <w:tcPr>
            <w:tcW w:w="3793" w:type="dxa"/>
          </w:tcPr>
          <w:p w14:paraId="0D54F8EF" w14:textId="543715E4" w:rsidR="00A6289D" w:rsidRPr="00E3469E" w:rsidRDefault="00A6289D" w:rsidP="00A6289D">
            <w:pPr>
              <w:jc w:val="both"/>
              <w:rPr>
                <w:sz w:val="20"/>
                <w:szCs w:val="20"/>
              </w:rPr>
            </w:pPr>
            <w:r>
              <w:t>Mental box</w:t>
            </w:r>
          </w:p>
        </w:tc>
        <w:tc>
          <w:tcPr>
            <w:tcW w:w="440" w:type="dxa"/>
            <w:shd w:val="clear" w:color="auto" w:fill="FBE4D5" w:themeFill="accent2" w:themeFillTint="33"/>
          </w:tcPr>
          <w:p w14:paraId="6A418617" w14:textId="77777777" w:rsidR="00A6289D" w:rsidRPr="00CE19E0" w:rsidRDefault="00A6289D" w:rsidP="00A6289D">
            <w:pPr>
              <w:jc w:val="both"/>
            </w:pPr>
            <w:r w:rsidRPr="00CE19E0">
              <w:t>21</w:t>
            </w:r>
          </w:p>
        </w:tc>
        <w:tc>
          <w:tcPr>
            <w:tcW w:w="4388" w:type="dxa"/>
            <w:shd w:val="clear" w:color="auto" w:fill="auto"/>
          </w:tcPr>
          <w:p w14:paraId="6EC21504" w14:textId="55E10563" w:rsidR="00A6289D" w:rsidRPr="00E3469E" w:rsidRDefault="00A6289D" w:rsidP="00A6289D">
            <w:pPr>
              <w:jc w:val="both"/>
              <w:rPr>
                <w:sz w:val="20"/>
                <w:szCs w:val="20"/>
              </w:rPr>
            </w:pPr>
            <w:r>
              <w:t>Mental box</w:t>
            </w:r>
          </w:p>
        </w:tc>
      </w:tr>
      <w:tr w:rsidR="00A6289D" w:rsidRPr="00CE19E0" w14:paraId="5EFAF3FA" w14:textId="77777777" w:rsidTr="006E53D6">
        <w:tc>
          <w:tcPr>
            <w:tcW w:w="440" w:type="dxa"/>
            <w:shd w:val="clear" w:color="auto" w:fill="E2EFD9" w:themeFill="accent6" w:themeFillTint="33"/>
          </w:tcPr>
          <w:p w14:paraId="5D9EFCFD" w14:textId="77777777" w:rsidR="00A6289D" w:rsidRPr="00CE19E0" w:rsidRDefault="00A6289D" w:rsidP="00A6289D">
            <w:pPr>
              <w:jc w:val="both"/>
            </w:pPr>
            <w:r w:rsidRPr="00CE19E0">
              <w:t>22</w:t>
            </w:r>
          </w:p>
        </w:tc>
        <w:tc>
          <w:tcPr>
            <w:tcW w:w="3793" w:type="dxa"/>
          </w:tcPr>
          <w:p w14:paraId="375C572B" w14:textId="6B6DD8F6" w:rsidR="00A6289D" w:rsidRPr="00E3469E" w:rsidRDefault="00A6289D" w:rsidP="00A6289D">
            <w:pPr>
              <w:jc w:val="both"/>
              <w:rPr>
                <w:sz w:val="20"/>
                <w:szCs w:val="20"/>
              </w:rPr>
            </w:pPr>
            <w:r>
              <w:t>Talking</w:t>
            </w:r>
          </w:p>
        </w:tc>
        <w:tc>
          <w:tcPr>
            <w:tcW w:w="440" w:type="dxa"/>
            <w:shd w:val="clear" w:color="auto" w:fill="FBE4D5" w:themeFill="accent2" w:themeFillTint="33"/>
          </w:tcPr>
          <w:p w14:paraId="59AADDCC" w14:textId="6BECA3FF" w:rsidR="00A6289D" w:rsidRPr="00CE19E0" w:rsidRDefault="00A6289D" w:rsidP="00A6289D">
            <w:pPr>
              <w:jc w:val="both"/>
            </w:pPr>
            <w:r w:rsidRPr="00CE19E0">
              <w:t>22</w:t>
            </w:r>
          </w:p>
        </w:tc>
        <w:tc>
          <w:tcPr>
            <w:tcW w:w="4388" w:type="dxa"/>
            <w:shd w:val="clear" w:color="auto" w:fill="auto"/>
          </w:tcPr>
          <w:p w14:paraId="0B0BCE6D" w14:textId="5983D127" w:rsidR="00A6289D" w:rsidRPr="00E3469E" w:rsidRDefault="00A6289D" w:rsidP="00A6289D">
            <w:pPr>
              <w:jc w:val="both"/>
              <w:rPr>
                <w:sz w:val="20"/>
                <w:szCs w:val="20"/>
              </w:rPr>
            </w:pPr>
            <w:r>
              <w:t>Talking</w:t>
            </w:r>
          </w:p>
        </w:tc>
      </w:tr>
      <w:tr w:rsidR="00A6289D" w:rsidRPr="00CE19E0" w14:paraId="740EAC31" w14:textId="77777777" w:rsidTr="005C7BD8">
        <w:tc>
          <w:tcPr>
            <w:tcW w:w="440" w:type="dxa"/>
            <w:shd w:val="clear" w:color="auto" w:fill="E2EFD9" w:themeFill="accent6" w:themeFillTint="33"/>
          </w:tcPr>
          <w:p w14:paraId="5C6EA97E" w14:textId="77777777" w:rsidR="00A6289D" w:rsidRPr="00CE19E0" w:rsidRDefault="00A6289D" w:rsidP="00A6289D">
            <w:pPr>
              <w:jc w:val="both"/>
            </w:pPr>
            <w:r w:rsidRPr="00CE19E0">
              <w:t>23</w:t>
            </w:r>
          </w:p>
        </w:tc>
        <w:tc>
          <w:tcPr>
            <w:tcW w:w="3793" w:type="dxa"/>
          </w:tcPr>
          <w:p w14:paraId="1C69214A" w14:textId="7BC1DF6C" w:rsidR="00A6289D" w:rsidRPr="00E3469E" w:rsidRDefault="00A6289D" w:rsidP="00A6289D">
            <w:pPr>
              <w:jc w:val="both"/>
              <w:rPr>
                <w:sz w:val="20"/>
                <w:szCs w:val="20"/>
              </w:rPr>
            </w:pPr>
            <w:r>
              <w:t>No rapport</w:t>
            </w:r>
          </w:p>
        </w:tc>
        <w:tc>
          <w:tcPr>
            <w:tcW w:w="440" w:type="dxa"/>
            <w:shd w:val="clear" w:color="auto" w:fill="FBE4D5" w:themeFill="accent2" w:themeFillTint="33"/>
          </w:tcPr>
          <w:p w14:paraId="080FCA2A" w14:textId="22AFBCB8" w:rsidR="00A6289D" w:rsidRPr="00CE19E0" w:rsidRDefault="00A6289D" w:rsidP="00A6289D">
            <w:pPr>
              <w:jc w:val="both"/>
            </w:pPr>
            <w:r w:rsidRPr="00CE19E0">
              <w:t>23</w:t>
            </w:r>
          </w:p>
        </w:tc>
        <w:tc>
          <w:tcPr>
            <w:tcW w:w="4388" w:type="dxa"/>
            <w:shd w:val="clear" w:color="auto" w:fill="auto"/>
          </w:tcPr>
          <w:p w14:paraId="60CB587D" w14:textId="43151E9C" w:rsidR="00A6289D" w:rsidRPr="00E3469E" w:rsidRDefault="00A6289D" w:rsidP="00A6289D">
            <w:pPr>
              <w:jc w:val="both"/>
              <w:rPr>
                <w:sz w:val="20"/>
                <w:szCs w:val="20"/>
              </w:rPr>
            </w:pPr>
            <w:r>
              <w:t>No rapport</w:t>
            </w:r>
          </w:p>
        </w:tc>
      </w:tr>
      <w:tr w:rsidR="00A6289D" w:rsidRPr="00CE19E0" w14:paraId="7220328B" w14:textId="77777777" w:rsidTr="005D5EAF">
        <w:tc>
          <w:tcPr>
            <w:tcW w:w="440" w:type="dxa"/>
            <w:shd w:val="clear" w:color="auto" w:fill="E2EFD9" w:themeFill="accent6" w:themeFillTint="33"/>
          </w:tcPr>
          <w:p w14:paraId="18AED612" w14:textId="1FFD3971" w:rsidR="00A6289D" w:rsidRPr="00CE19E0" w:rsidRDefault="00A6289D" w:rsidP="00A6289D">
            <w:pPr>
              <w:jc w:val="both"/>
            </w:pPr>
            <w:r w:rsidRPr="00CE19E0">
              <w:t>24</w:t>
            </w:r>
          </w:p>
        </w:tc>
        <w:tc>
          <w:tcPr>
            <w:tcW w:w="3793" w:type="dxa"/>
          </w:tcPr>
          <w:p w14:paraId="065738D9" w14:textId="76A10F09" w:rsidR="00A6289D" w:rsidRPr="00E3469E" w:rsidRDefault="00A6289D" w:rsidP="00A6289D">
            <w:pPr>
              <w:jc w:val="both"/>
              <w:rPr>
                <w:sz w:val="20"/>
                <w:szCs w:val="20"/>
              </w:rPr>
            </w:pPr>
            <w:r>
              <w:t>Relative in the room</w:t>
            </w:r>
          </w:p>
        </w:tc>
        <w:tc>
          <w:tcPr>
            <w:tcW w:w="440" w:type="dxa"/>
            <w:shd w:val="clear" w:color="auto" w:fill="FBE4D5" w:themeFill="accent2" w:themeFillTint="33"/>
          </w:tcPr>
          <w:p w14:paraId="5949C59E" w14:textId="34AAFA02" w:rsidR="00A6289D" w:rsidRPr="00CE19E0" w:rsidRDefault="00A6289D" w:rsidP="00A6289D">
            <w:pPr>
              <w:jc w:val="both"/>
            </w:pPr>
            <w:r w:rsidRPr="00CE19E0">
              <w:t>24</w:t>
            </w:r>
          </w:p>
        </w:tc>
        <w:tc>
          <w:tcPr>
            <w:tcW w:w="4388" w:type="dxa"/>
            <w:shd w:val="clear" w:color="auto" w:fill="auto"/>
          </w:tcPr>
          <w:p w14:paraId="7E2F280B" w14:textId="46435034" w:rsidR="00A6289D" w:rsidRPr="00E3469E" w:rsidRDefault="00A6289D" w:rsidP="00A6289D">
            <w:pPr>
              <w:jc w:val="both"/>
              <w:rPr>
                <w:sz w:val="20"/>
                <w:szCs w:val="20"/>
              </w:rPr>
            </w:pPr>
            <w:r>
              <w:t>Relative</w:t>
            </w:r>
            <w:r w:rsidR="003704D5">
              <w:t>’s presence</w:t>
            </w:r>
          </w:p>
        </w:tc>
      </w:tr>
      <w:tr w:rsidR="00A6289D" w:rsidRPr="00CE19E0" w14:paraId="40821843" w14:textId="77777777" w:rsidTr="00B01E28">
        <w:tc>
          <w:tcPr>
            <w:tcW w:w="440" w:type="dxa"/>
            <w:shd w:val="clear" w:color="auto" w:fill="E2EFD9" w:themeFill="accent6" w:themeFillTint="33"/>
          </w:tcPr>
          <w:p w14:paraId="2509DC1F" w14:textId="759AC7E6" w:rsidR="00A6289D" w:rsidRPr="00CE19E0" w:rsidRDefault="00A6289D" w:rsidP="00A6289D">
            <w:pPr>
              <w:jc w:val="both"/>
            </w:pPr>
            <w:r w:rsidRPr="00CE19E0">
              <w:t>25</w:t>
            </w:r>
          </w:p>
        </w:tc>
        <w:tc>
          <w:tcPr>
            <w:tcW w:w="3793" w:type="dxa"/>
          </w:tcPr>
          <w:p w14:paraId="064E66E9" w14:textId="4DF3710D" w:rsidR="00A6289D" w:rsidRPr="00E3469E" w:rsidRDefault="00A6289D" w:rsidP="00A6289D">
            <w:pPr>
              <w:jc w:val="both"/>
              <w:rPr>
                <w:sz w:val="20"/>
                <w:szCs w:val="20"/>
              </w:rPr>
            </w:pPr>
            <w:r>
              <w:t>No teaching</w:t>
            </w:r>
          </w:p>
        </w:tc>
        <w:tc>
          <w:tcPr>
            <w:tcW w:w="440" w:type="dxa"/>
            <w:shd w:val="clear" w:color="auto" w:fill="FBE4D5" w:themeFill="accent2" w:themeFillTint="33"/>
          </w:tcPr>
          <w:p w14:paraId="7977AC68" w14:textId="0D217726" w:rsidR="00A6289D" w:rsidRPr="00CE19E0" w:rsidRDefault="00A6289D" w:rsidP="00A6289D">
            <w:pPr>
              <w:jc w:val="both"/>
            </w:pPr>
            <w:r w:rsidRPr="00CE19E0">
              <w:t>25</w:t>
            </w:r>
          </w:p>
        </w:tc>
        <w:tc>
          <w:tcPr>
            <w:tcW w:w="4388" w:type="dxa"/>
            <w:shd w:val="clear" w:color="auto" w:fill="auto"/>
          </w:tcPr>
          <w:p w14:paraId="7F1E17C0" w14:textId="124EA5E2" w:rsidR="00A6289D" w:rsidRPr="00E3469E" w:rsidRDefault="003704D5" w:rsidP="00A6289D">
            <w:pPr>
              <w:jc w:val="both"/>
              <w:rPr>
                <w:sz w:val="20"/>
                <w:szCs w:val="20"/>
              </w:rPr>
            </w:pPr>
            <w:r>
              <w:t>Impossible to teach</w:t>
            </w:r>
          </w:p>
        </w:tc>
      </w:tr>
      <w:tr w:rsidR="00A6289D" w:rsidRPr="00CE19E0" w14:paraId="44422EB5" w14:textId="77777777" w:rsidTr="006E53D6">
        <w:tc>
          <w:tcPr>
            <w:tcW w:w="440" w:type="dxa"/>
            <w:shd w:val="clear" w:color="auto" w:fill="E2EFD9" w:themeFill="accent6" w:themeFillTint="33"/>
          </w:tcPr>
          <w:p w14:paraId="541BB39C" w14:textId="18FF7B32" w:rsidR="00A6289D" w:rsidRPr="00CE19E0" w:rsidRDefault="00A6289D" w:rsidP="00A6289D">
            <w:pPr>
              <w:jc w:val="both"/>
            </w:pPr>
            <w:r w:rsidRPr="00CE19E0">
              <w:t>26</w:t>
            </w:r>
          </w:p>
        </w:tc>
        <w:tc>
          <w:tcPr>
            <w:tcW w:w="3793" w:type="dxa"/>
          </w:tcPr>
          <w:p w14:paraId="45C64662" w14:textId="60554FBB" w:rsidR="00A6289D" w:rsidRPr="00E3469E" w:rsidRDefault="00A6289D" w:rsidP="00A6289D">
            <w:pPr>
              <w:jc w:val="both"/>
              <w:rPr>
                <w:sz w:val="20"/>
                <w:szCs w:val="20"/>
              </w:rPr>
            </w:pPr>
            <w:r>
              <w:t>Professional reflection</w:t>
            </w:r>
          </w:p>
        </w:tc>
        <w:tc>
          <w:tcPr>
            <w:tcW w:w="440" w:type="dxa"/>
            <w:shd w:val="clear" w:color="auto" w:fill="FBE4D5" w:themeFill="accent2" w:themeFillTint="33"/>
          </w:tcPr>
          <w:p w14:paraId="6C79969F" w14:textId="7B66BEFC" w:rsidR="00A6289D" w:rsidRPr="00CE19E0" w:rsidRDefault="00A6289D" w:rsidP="00A6289D">
            <w:pPr>
              <w:jc w:val="both"/>
            </w:pPr>
            <w:r w:rsidRPr="00CE19E0">
              <w:t>26</w:t>
            </w:r>
          </w:p>
        </w:tc>
        <w:tc>
          <w:tcPr>
            <w:tcW w:w="4388" w:type="dxa"/>
            <w:shd w:val="clear" w:color="auto" w:fill="auto"/>
          </w:tcPr>
          <w:p w14:paraId="0F943858" w14:textId="371E8AE3" w:rsidR="00A6289D" w:rsidRPr="00E3469E" w:rsidRDefault="00A6289D" w:rsidP="00A6289D">
            <w:pPr>
              <w:jc w:val="both"/>
              <w:rPr>
                <w:sz w:val="20"/>
                <w:szCs w:val="20"/>
              </w:rPr>
            </w:pPr>
            <w:r>
              <w:t>Professional reflection</w:t>
            </w:r>
          </w:p>
        </w:tc>
      </w:tr>
      <w:tr w:rsidR="00A6289D" w:rsidRPr="00CE19E0" w14:paraId="4E114C8B" w14:textId="77777777" w:rsidTr="005D5EAF">
        <w:tc>
          <w:tcPr>
            <w:tcW w:w="440" w:type="dxa"/>
            <w:shd w:val="clear" w:color="auto" w:fill="E2EFD9" w:themeFill="accent6" w:themeFillTint="33"/>
          </w:tcPr>
          <w:p w14:paraId="2199D2A6" w14:textId="15107EF1" w:rsidR="00A6289D" w:rsidRPr="00CE19E0" w:rsidRDefault="00A6289D" w:rsidP="00A6289D">
            <w:pPr>
              <w:jc w:val="both"/>
            </w:pPr>
            <w:r>
              <w:t>27</w:t>
            </w:r>
          </w:p>
        </w:tc>
        <w:tc>
          <w:tcPr>
            <w:tcW w:w="3793" w:type="dxa"/>
          </w:tcPr>
          <w:p w14:paraId="2532F9E1" w14:textId="1D1D3D0E" w:rsidR="00A6289D" w:rsidRDefault="00A6289D" w:rsidP="00A6289D">
            <w:pPr>
              <w:jc w:val="both"/>
            </w:pPr>
            <w:r>
              <w:t>Impactful death</w:t>
            </w:r>
          </w:p>
        </w:tc>
        <w:tc>
          <w:tcPr>
            <w:tcW w:w="440" w:type="dxa"/>
            <w:shd w:val="clear" w:color="auto" w:fill="FBE4D5" w:themeFill="accent2" w:themeFillTint="33"/>
          </w:tcPr>
          <w:p w14:paraId="2FA902D5" w14:textId="5EEDB7B1" w:rsidR="00A6289D" w:rsidRPr="00CE19E0" w:rsidRDefault="00A6289D" w:rsidP="00A6289D">
            <w:pPr>
              <w:jc w:val="both"/>
            </w:pPr>
            <w:r>
              <w:t>27</w:t>
            </w:r>
          </w:p>
        </w:tc>
        <w:tc>
          <w:tcPr>
            <w:tcW w:w="4388" w:type="dxa"/>
            <w:shd w:val="clear" w:color="auto" w:fill="auto"/>
          </w:tcPr>
          <w:p w14:paraId="01DE73E8" w14:textId="35F2E469" w:rsidR="00A6289D" w:rsidRPr="00336FC4" w:rsidRDefault="00A6289D" w:rsidP="00A6289D">
            <w:pPr>
              <w:jc w:val="both"/>
            </w:pPr>
            <w:r>
              <w:t>Impactful death</w:t>
            </w:r>
          </w:p>
        </w:tc>
      </w:tr>
    </w:tbl>
    <w:p w14:paraId="71F0CC82" w14:textId="158F9D7E" w:rsidR="00E750ED" w:rsidRDefault="00E750ED" w:rsidP="00EC70D9">
      <w:pPr>
        <w:jc w:val="both"/>
      </w:pPr>
    </w:p>
    <w:p w14:paraId="4199B1BB" w14:textId="40442D4C" w:rsidR="002A5370" w:rsidRDefault="002A5370" w:rsidP="00EC70D9">
      <w:pPr>
        <w:jc w:val="both"/>
      </w:pPr>
    </w:p>
    <w:p w14:paraId="128A98B3" w14:textId="1D16A6A6" w:rsidR="002A5370" w:rsidRDefault="002A5370" w:rsidP="00EC70D9">
      <w:pPr>
        <w:jc w:val="both"/>
      </w:pPr>
    </w:p>
    <w:p w14:paraId="09040227" w14:textId="77777777" w:rsidR="004603DE" w:rsidRDefault="004603DE" w:rsidP="00EC70D9">
      <w:pPr>
        <w:jc w:val="both"/>
      </w:pPr>
    </w:p>
    <w:p w14:paraId="39FD3255" w14:textId="77777777" w:rsidR="00212FA0" w:rsidRPr="00CE19E0" w:rsidRDefault="00212FA0" w:rsidP="00EC70D9">
      <w:pPr>
        <w:jc w:val="both"/>
      </w:pPr>
    </w:p>
    <w:p w14:paraId="7E9C63B4" w14:textId="64D351F4" w:rsidR="00E07C68" w:rsidRPr="00CE19E0" w:rsidRDefault="00E07C68" w:rsidP="00EC70D9">
      <w:pPr>
        <w:jc w:val="both"/>
        <w:rPr>
          <w:b/>
          <w:sz w:val="28"/>
          <w:szCs w:val="28"/>
        </w:rPr>
      </w:pPr>
      <w:r w:rsidRPr="00CE19E0">
        <w:rPr>
          <w:b/>
          <w:sz w:val="28"/>
          <w:szCs w:val="28"/>
        </w:rPr>
        <w:lastRenderedPageBreak/>
        <w:t>SUPERORDINATE THEMES</w:t>
      </w:r>
    </w:p>
    <w:tbl>
      <w:tblPr>
        <w:tblStyle w:val="TableGrid"/>
        <w:tblW w:w="13745" w:type="dxa"/>
        <w:tblLook w:val="04A0" w:firstRow="1" w:lastRow="0" w:firstColumn="1" w:lastColumn="0" w:noHBand="0" w:noVBand="1"/>
      </w:tblPr>
      <w:tblGrid>
        <w:gridCol w:w="5949"/>
        <w:gridCol w:w="7796"/>
      </w:tblGrid>
      <w:tr w:rsidR="005D5EAF" w:rsidRPr="00CE19E0" w14:paraId="3C2AF488" w14:textId="77777777" w:rsidTr="008006BA">
        <w:tc>
          <w:tcPr>
            <w:tcW w:w="5949" w:type="dxa"/>
            <w:vMerge w:val="restart"/>
          </w:tcPr>
          <w:p w14:paraId="33E6CD93" w14:textId="26C2FB54" w:rsidR="005D5EAF" w:rsidRPr="00CE19E0" w:rsidRDefault="005D5EAF" w:rsidP="005D5EAF">
            <w:pPr>
              <w:jc w:val="both"/>
              <w:rPr>
                <w:b/>
                <w:sz w:val="28"/>
                <w:szCs w:val="28"/>
              </w:rPr>
            </w:pPr>
            <w:r>
              <w:rPr>
                <w:b/>
                <w:sz w:val="28"/>
                <w:szCs w:val="28"/>
              </w:rPr>
              <w:t>LIFE IN ED</w:t>
            </w:r>
          </w:p>
        </w:tc>
        <w:tc>
          <w:tcPr>
            <w:tcW w:w="7796" w:type="dxa"/>
            <w:shd w:val="clear" w:color="auto" w:fill="DBDBDB" w:themeFill="accent3" w:themeFillTint="66"/>
          </w:tcPr>
          <w:p w14:paraId="38695692" w14:textId="2B174345" w:rsidR="005D5EAF" w:rsidRPr="00CE19E0" w:rsidRDefault="005D5EAF" w:rsidP="005D5EAF">
            <w:pPr>
              <w:jc w:val="both"/>
              <w:rPr>
                <w:sz w:val="20"/>
                <w:szCs w:val="20"/>
              </w:rPr>
            </w:pPr>
            <w:r>
              <w:t>Fast paced</w:t>
            </w:r>
          </w:p>
        </w:tc>
      </w:tr>
      <w:tr w:rsidR="005D5EAF" w:rsidRPr="00CE19E0" w14:paraId="4DE7C433" w14:textId="77777777" w:rsidTr="008006BA">
        <w:tc>
          <w:tcPr>
            <w:tcW w:w="5949" w:type="dxa"/>
            <w:vMerge/>
          </w:tcPr>
          <w:p w14:paraId="473C28A8" w14:textId="77777777" w:rsidR="005D5EAF" w:rsidRPr="00CE19E0" w:rsidRDefault="005D5EAF" w:rsidP="005D5EAF">
            <w:pPr>
              <w:jc w:val="both"/>
              <w:rPr>
                <w:b/>
                <w:sz w:val="28"/>
                <w:szCs w:val="28"/>
              </w:rPr>
            </w:pPr>
          </w:p>
        </w:tc>
        <w:tc>
          <w:tcPr>
            <w:tcW w:w="7796" w:type="dxa"/>
            <w:shd w:val="clear" w:color="auto" w:fill="DBDBDB" w:themeFill="accent3" w:themeFillTint="66"/>
          </w:tcPr>
          <w:p w14:paraId="69F09743" w14:textId="367C804D" w:rsidR="005D5EAF" w:rsidRPr="00CE19E0" w:rsidRDefault="005D5EAF" w:rsidP="005D5EAF">
            <w:pPr>
              <w:jc w:val="both"/>
              <w:rPr>
                <w:sz w:val="20"/>
                <w:szCs w:val="20"/>
              </w:rPr>
            </w:pPr>
            <w:r>
              <w:t>Constant learning</w:t>
            </w:r>
          </w:p>
        </w:tc>
      </w:tr>
      <w:tr w:rsidR="005D5EAF" w:rsidRPr="00CE19E0" w14:paraId="02AC70BC" w14:textId="77777777" w:rsidTr="008006BA">
        <w:tc>
          <w:tcPr>
            <w:tcW w:w="5949" w:type="dxa"/>
            <w:vMerge/>
          </w:tcPr>
          <w:p w14:paraId="039CB43D" w14:textId="77777777" w:rsidR="005D5EAF" w:rsidRPr="00CE19E0" w:rsidRDefault="005D5EAF" w:rsidP="005D5EAF">
            <w:pPr>
              <w:jc w:val="both"/>
              <w:rPr>
                <w:b/>
                <w:sz w:val="28"/>
                <w:szCs w:val="28"/>
              </w:rPr>
            </w:pPr>
          </w:p>
        </w:tc>
        <w:tc>
          <w:tcPr>
            <w:tcW w:w="7796" w:type="dxa"/>
            <w:shd w:val="clear" w:color="auto" w:fill="DBDBDB" w:themeFill="accent3" w:themeFillTint="66"/>
          </w:tcPr>
          <w:p w14:paraId="2DBB39FD" w14:textId="6152DE14" w:rsidR="005D5EAF" w:rsidRPr="00CE19E0" w:rsidRDefault="005D5EAF" w:rsidP="005D5EAF">
            <w:pPr>
              <w:jc w:val="both"/>
              <w:rPr>
                <w:sz w:val="20"/>
                <w:szCs w:val="20"/>
              </w:rPr>
            </w:pPr>
            <w:r>
              <w:t>Political</w:t>
            </w:r>
          </w:p>
        </w:tc>
      </w:tr>
      <w:tr w:rsidR="005D5EAF" w:rsidRPr="00CE19E0" w14:paraId="1EF9573E" w14:textId="77777777" w:rsidTr="005D5EAF">
        <w:tc>
          <w:tcPr>
            <w:tcW w:w="5949" w:type="dxa"/>
            <w:vMerge/>
          </w:tcPr>
          <w:p w14:paraId="50A9FADB" w14:textId="5720535B" w:rsidR="005D5EAF" w:rsidRPr="00CE19E0" w:rsidRDefault="005D5EAF" w:rsidP="005D5EAF">
            <w:pPr>
              <w:jc w:val="both"/>
              <w:rPr>
                <w:b/>
                <w:sz w:val="28"/>
                <w:szCs w:val="28"/>
              </w:rPr>
            </w:pPr>
          </w:p>
        </w:tc>
        <w:tc>
          <w:tcPr>
            <w:tcW w:w="7796" w:type="dxa"/>
            <w:shd w:val="clear" w:color="auto" w:fill="D9D9D9" w:themeFill="background1" w:themeFillShade="D9"/>
          </w:tcPr>
          <w:p w14:paraId="2409972D" w14:textId="431E8E2A" w:rsidR="005D5EAF" w:rsidRPr="00323E04" w:rsidRDefault="005D5EAF" w:rsidP="005D5EAF">
            <w:pPr>
              <w:jc w:val="both"/>
            </w:pPr>
            <w:r>
              <w:t>Disaster management mode</w:t>
            </w:r>
          </w:p>
        </w:tc>
      </w:tr>
      <w:tr w:rsidR="005D5EAF" w:rsidRPr="00CE19E0" w14:paraId="65CB5E58" w14:textId="77777777" w:rsidTr="00323E04">
        <w:tc>
          <w:tcPr>
            <w:tcW w:w="5949" w:type="dxa"/>
            <w:vMerge w:val="restart"/>
          </w:tcPr>
          <w:p w14:paraId="2CAB29CA" w14:textId="1933C5D5" w:rsidR="005D5EAF" w:rsidRPr="00CE19E0" w:rsidRDefault="005D5EAF" w:rsidP="005D5EAF">
            <w:pPr>
              <w:jc w:val="both"/>
              <w:rPr>
                <w:b/>
                <w:sz w:val="28"/>
                <w:szCs w:val="28"/>
              </w:rPr>
            </w:pPr>
            <w:r>
              <w:rPr>
                <w:b/>
                <w:sz w:val="28"/>
                <w:szCs w:val="28"/>
              </w:rPr>
              <w:t>DIFFICULT DEATHS</w:t>
            </w:r>
          </w:p>
        </w:tc>
        <w:tc>
          <w:tcPr>
            <w:tcW w:w="7796" w:type="dxa"/>
            <w:shd w:val="clear" w:color="auto" w:fill="FBE4D5" w:themeFill="accent2" w:themeFillTint="33"/>
          </w:tcPr>
          <w:p w14:paraId="3D6EFC21" w14:textId="0674556E" w:rsidR="005D5EAF" w:rsidRDefault="005D5EAF" w:rsidP="005D5EAF">
            <w:pPr>
              <w:jc w:val="both"/>
            </w:pPr>
            <w:r>
              <w:t>Relative’s presence</w:t>
            </w:r>
          </w:p>
        </w:tc>
      </w:tr>
      <w:tr w:rsidR="005D5EAF" w:rsidRPr="00CE19E0" w14:paraId="45F2816B" w14:textId="77777777" w:rsidTr="00323E04">
        <w:tc>
          <w:tcPr>
            <w:tcW w:w="5949" w:type="dxa"/>
            <w:vMerge/>
          </w:tcPr>
          <w:p w14:paraId="1E7D5972" w14:textId="77777777" w:rsidR="005D5EAF" w:rsidRPr="00CE19E0" w:rsidRDefault="005D5EAF" w:rsidP="005D5EAF">
            <w:pPr>
              <w:jc w:val="both"/>
              <w:rPr>
                <w:b/>
                <w:sz w:val="28"/>
                <w:szCs w:val="28"/>
              </w:rPr>
            </w:pPr>
          </w:p>
        </w:tc>
        <w:tc>
          <w:tcPr>
            <w:tcW w:w="7796" w:type="dxa"/>
            <w:shd w:val="clear" w:color="auto" w:fill="FBE4D5" w:themeFill="accent2" w:themeFillTint="33"/>
          </w:tcPr>
          <w:p w14:paraId="49DD32CB" w14:textId="078C3E77" w:rsidR="005D5EAF" w:rsidRDefault="005D5EAF" w:rsidP="005D5EAF">
            <w:pPr>
              <w:jc w:val="both"/>
            </w:pPr>
            <w:r>
              <w:t>Impactful death</w:t>
            </w:r>
          </w:p>
        </w:tc>
      </w:tr>
      <w:tr w:rsidR="005D5EAF" w:rsidRPr="00CE19E0" w14:paraId="4FFD7E2C" w14:textId="77777777" w:rsidTr="00323E04">
        <w:tc>
          <w:tcPr>
            <w:tcW w:w="5949" w:type="dxa"/>
            <w:vMerge/>
          </w:tcPr>
          <w:p w14:paraId="17E78F03" w14:textId="77777777" w:rsidR="005D5EAF" w:rsidRPr="00CE19E0" w:rsidRDefault="005D5EAF" w:rsidP="005D5EAF">
            <w:pPr>
              <w:jc w:val="both"/>
              <w:rPr>
                <w:b/>
                <w:sz w:val="28"/>
                <w:szCs w:val="28"/>
              </w:rPr>
            </w:pPr>
          </w:p>
        </w:tc>
        <w:tc>
          <w:tcPr>
            <w:tcW w:w="7796" w:type="dxa"/>
            <w:shd w:val="clear" w:color="auto" w:fill="FBE4D5" w:themeFill="accent2" w:themeFillTint="33"/>
          </w:tcPr>
          <w:p w14:paraId="29662DF3" w14:textId="6608DA3F" w:rsidR="005D5EAF" w:rsidRDefault="005D5EAF" w:rsidP="005D5EAF">
            <w:pPr>
              <w:jc w:val="both"/>
            </w:pPr>
            <w:r>
              <w:t>Unusual deaths</w:t>
            </w:r>
          </w:p>
        </w:tc>
      </w:tr>
      <w:tr w:rsidR="005D5EAF" w:rsidRPr="00CE19E0" w14:paraId="35691FE8" w14:textId="77777777" w:rsidTr="007E31C5">
        <w:tc>
          <w:tcPr>
            <w:tcW w:w="5949" w:type="dxa"/>
            <w:vMerge/>
          </w:tcPr>
          <w:p w14:paraId="5E949A59" w14:textId="4B124B3F" w:rsidR="005D5EAF" w:rsidRPr="00CE19E0" w:rsidRDefault="005D5EAF" w:rsidP="005D5EAF">
            <w:pPr>
              <w:jc w:val="both"/>
              <w:rPr>
                <w:b/>
                <w:sz w:val="28"/>
                <w:szCs w:val="28"/>
              </w:rPr>
            </w:pPr>
          </w:p>
        </w:tc>
        <w:tc>
          <w:tcPr>
            <w:tcW w:w="7796" w:type="dxa"/>
            <w:shd w:val="clear" w:color="auto" w:fill="FBE4D5" w:themeFill="accent2" w:themeFillTint="33"/>
          </w:tcPr>
          <w:p w14:paraId="05F22459" w14:textId="7CA98890" w:rsidR="005D5EAF" w:rsidRPr="00CE19E0" w:rsidRDefault="005D5EAF" w:rsidP="005D5EAF">
            <w:pPr>
              <w:jc w:val="both"/>
              <w:rPr>
                <w:sz w:val="20"/>
                <w:szCs w:val="20"/>
              </w:rPr>
            </w:pPr>
            <w:r>
              <w:t>Early career deaths</w:t>
            </w:r>
          </w:p>
        </w:tc>
      </w:tr>
      <w:tr w:rsidR="005D5EAF" w:rsidRPr="00CE19E0" w14:paraId="227A4E53" w14:textId="77777777" w:rsidTr="004603DE">
        <w:tc>
          <w:tcPr>
            <w:tcW w:w="5949" w:type="dxa"/>
            <w:vMerge/>
          </w:tcPr>
          <w:p w14:paraId="1CF9DC41" w14:textId="17DD842F" w:rsidR="005D5EAF" w:rsidRPr="00CE19E0" w:rsidRDefault="005D5EAF" w:rsidP="005D5EAF">
            <w:pPr>
              <w:jc w:val="both"/>
              <w:rPr>
                <w:b/>
                <w:sz w:val="28"/>
                <w:szCs w:val="28"/>
              </w:rPr>
            </w:pPr>
          </w:p>
        </w:tc>
        <w:tc>
          <w:tcPr>
            <w:tcW w:w="7796" w:type="dxa"/>
            <w:shd w:val="clear" w:color="auto" w:fill="FBE4D5" w:themeFill="accent2" w:themeFillTint="33"/>
          </w:tcPr>
          <w:p w14:paraId="38835C57" w14:textId="0EE8E8D0" w:rsidR="005D5EAF" w:rsidRPr="00CE19E0" w:rsidRDefault="005D5EAF" w:rsidP="005D5EAF">
            <w:pPr>
              <w:jc w:val="both"/>
              <w:rPr>
                <w:sz w:val="20"/>
                <w:szCs w:val="20"/>
              </w:rPr>
            </w:pPr>
            <w:r>
              <w:t>Lack of dignity</w:t>
            </w:r>
          </w:p>
        </w:tc>
      </w:tr>
      <w:tr w:rsidR="005D5EAF" w:rsidRPr="00CE19E0" w14:paraId="1B1FEAD5" w14:textId="77777777" w:rsidTr="007E31C5">
        <w:tc>
          <w:tcPr>
            <w:tcW w:w="5949" w:type="dxa"/>
            <w:vMerge/>
          </w:tcPr>
          <w:p w14:paraId="5591CE90" w14:textId="2824BFD0" w:rsidR="005D5EAF" w:rsidRPr="00CE19E0" w:rsidRDefault="005D5EAF" w:rsidP="005D5EAF">
            <w:pPr>
              <w:jc w:val="both"/>
              <w:rPr>
                <w:b/>
                <w:sz w:val="28"/>
                <w:szCs w:val="28"/>
              </w:rPr>
            </w:pPr>
          </w:p>
        </w:tc>
        <w:tc>
          <w:tcPr>
            <w:tcW w:w="7796" w:type="dxa"/>
            <w:shd w:val="clear" w:color="auto" w:fill="FBE4D5" w:themeFill="accent2" w:themeFillTint="33"/>
          </w:tcPr>
          <w:p w14:paraId="55AE4F2A" w14:textId="183827A4" w:rsidR="005D5EAF" w:rsidRDefault="005D5EAF" w:rsidP="005D5EAF">
            <w:pPr>
              <w:jc w:val="both"/>
              <w:rPr>
                <w:sz w:val="20"/>
                <w:szCs w:val="20"/>
              </w:rPr>
            </w:pPr>
            <w:r>
              <w:t>Relatives’ experience</w:t>
            </w:r>
          </w:p>
        </w:tc>
      </w:tr>
      <w:tr w:rsidR="005D5EAF" w:rsidRPr="00CE19E0" w14:paraId="6DD42469" w14:textId="77777777" w:rsidTr="002B2E74">
        <w:tc>
          <w:tcPr>
            <w:tcW w:w="5949" w:type="dxa"/>
            <w:vMerge/>
          </w:tcPr>
          <w:p w14:paraId="01949DC9" w14:textId="24DF6601" w:rsidR="005D5EAF" w:rsidRPr="00CE19E0" w:rsidRDefault="005D5EAF" w:rsidP="005D5EAF">
            <w:pPr>
              <w:jc w:val="both"/>
              <w:rPr>
                <w:b/>
                <w:sz w:val="28"/>
                <w:szCs w:val="28"/>
              </w:rPr>
            </w:pPr>
          </w:p>
        </w:tc>
        <w:tc>
          <w:tcPr>
            <w:tcW w:w="7796" w:type="dxa"/>
            <w:shd w:val="clear" w:color="auto" w:fill="FBE4D5" w:themeFill="accent2" w:themeFillTint="33"/>
          </w:tcPr>
          <w:p w14:paraId="3D75DE0B" w14:textId="3D557B45" w:rsidR="005D5EAF" w:rsidRPr="00CE19E0" w:rsidRDefault="005D5EAF" w:rsidP="005D5EAF">
            <w:pPr>
              <w:jc w:val="both"/>
              <w:rPr>
                <w:sz w:val="20"/>
                <w:szCs w:val="20"/>
              </w:rPr>
            </w:pPr>
            <w:r>
              <w:t>Personal responsibility</w:t>
            </w:r>
          </w:p>
        </w:tc>
      </w:tr>
      <w:tr w:rsidR="005D5EAF" w:rsidRPr="00CE19E0" w14:paraId="19AE7E47" w14:textId="77777777" w:rsidTr="002B2E74">
        <w:tc>
          <w:tcPr>
            <w:tcW w:w="5949" w:type="dxa"/>
            <w:vMerge/>
          </w:tcPr>
          <w:p w14:paraId="7E85C255" w14:textId="29590D3B" w:rsidR="005D5EAF" w:rsidRPr="00CE19E0" w:rsidRDefault="005D5EAF" w:rsidP="005D5EAF">
            <w:pPr>
              <w:jc w:val="both"/>
              <w:rPr>
                <w:b/>
                <w:sz w:val="28"/>
                <w:szCs w:val="28"/>
              </w:rPr>
            </w:pPr>
          </w:p>
        </w:tc>
        <w:tc>
          <w:tcPr>
            <w:tcW w:w="7796" w:type="dxa"/>
            <w:shd w:val="clear" w:color="auto" w:fill="FBE4D5" w:themeFill="accent2" w:themeFillTint="33"/>
          </w:tcPr>
          <w:p w14:paraId="6C7D302F" w14:textId="6D66506A" w:rsidR="005D5EAF" w:rsidRPr="00CE19E0" w:rsidRDefault="005D5EAF" w:rsidP="005D5EAF">
            <w:pPr>
              <w:jc w:val="both"/>
              <w:rPr>
                <w:sz w:val="20"/>
                <w:szCs w:val="20"/>
              </w:rPr>
            </w:pPr>
            <w:r>
              <w:t>Futile treatment</w:t>
            </w:r>
          </w:p>
        </w:tc>
      </w:tr>
      <w:tr w:rsidR="00B01E28" w:rsidRPr="00CE19E0" w14:paraId="089D0DFE" w14:textId="77777777" w:rsidTr="007E31C5">
        <w:tc>
          <w:tcPr>
            <w:tcW w:w="5949" w:type="dxa"/>
            <w:vMerge w:val="restart"/>
          </w:tcPr>
          <w:p w14:paraId="562F1F5E" w14:textId="1391678D" w:rsidR="00B01E28" w:rsidRPr="00CE19E0" w:rsidRDefault="00B01E28" w:rsidP="006E53D6">
            <w:pPr>
              <w:jc w:val="both"/>
              <w:rPr>
                <w:b/>
                <w:sz w:val="28"/>
                <w:szCs w:val="28"/>
              </w:rPr>
            </w:pPr>
            <w:r>
              <w:rPr>
                <w:b/>
                <w:sz w:val="28"/>
                <w:szCs w:val="28"/>
              </w:rPr>
              <w:t>EFFECTS OF DEATH</w:t>
            </w:r>
          </w:p>
        </w:tc>
        <w:tc>
          <w:tcPr>
            <w:tcW w:w="7796" w:type="dxa"/>
            <w:shd w:val="clear" w:color="auto" w:fill="BDD6EE" w:themeFill="accent1" w:themeFillTint="66"/>
          </w:tcPr>
          <w:p w14:paraId="68D32E1D" w14:textId="266A7088" w:rsidR="00B01E28" w:rsidRPr="00CE19E0" w:rsidRDefault="00B01E28" w:rsidP="006E53D6">
            <w:pPr>
              <w:jc w:val="both"/>
              <w:rPr>
                <w:sz w:val="20"/>
                <w:szCs w:val="20"/>
              </w:rPr>
            </w:pPr>
            <w:r>
              <w:t>Risk management</w:t>
            </w:r>
          </w:p>
        </w:tc>
      </w:tr>
      <w:tr w:rsidR="00B01E28" w:rsidRPr="00CE19E0" w14:paraId="158E0B44" w14:textId="77777777" w:rsidTr="007E31C5">
        <w:tc>
          <w:tcPr>
            <w:tcW w:w="5949" w:type="dxa"/>
            <w:vMerge/>
          </w:tcPr>
          <w:p w14:paraId="0C2E7BA1" w14:textId="77777777" w:rsidR="00B01E28" w:rsidRPr="00CE19E0" w:rsidRDefault="00B01E28" w:rsidP="006E53D6">
            <w:pPr>
              <w:jc w:val="both"/>
              <w:rPr>
                <w:b/>
                <w:sz w:val="28"/>
                <w:szCs w:val="28"/>
              </w:rPr>
            </w:pPr>
          </w:p>
        </w:tc>
        <w:tc>
          <w:tcPr>
            <w:tcW w:w="7796" w:type="dxa"/>
            <w:shd w:val="clear" w:color="auto" w:fill="BDD6EE" w:themeFill="accent1" w:themeFillTint="66"/>
          </w:tcPr>
          <w:p w14:paraId="6E49855C" w14:textId="5C6BCA47" w:rsidR="00B01E28" w:rsidRPr="00CE19E0" w:rsidRDefault="00B01E28" w:rsidP="006E53D6">
            <w:pPr>
              <w:jc w:val="both"/>
              <w:rPr>
                <w:sz w:val="20"/>
                <w:szCs w:val="20"/>
              </w:rPr>
            </w:pPr>
            <w:r w:rsidRPr="005D5EAF">
              <w:t>Relationship with own family</w:t>
            </w:r>
          </w:p>
        </w:tc>
      </w:tr>
      <w:tr w:rsidR="00B01E28" w:rsidRPr="00CE19E0" w14:paraId="71115AF0" w14:textId="77777777" w:rsidTr="007E31C5">
        <w:tc>
          <w:tcPr>
            <w:tcW w:w="5949" w:type="dxa"/>
            <w:vMerge/>
          </w:tcPr>
          <w:p w14:paraId="0552F876" w14:textId="77777777" w:rsidR="00B01E28" w:rsidRPr="00CE19E0" w:rsidRDefault="00B01E28" w:rsidP="006E53D6">
            <w:pPr>
              <w:jc w:val="both"/>
              <w:rPr>
                <w:b/>
                <w:sz w:val="28"/>
                <w:szCs w:val="28"/>
              </w:rPr>
            </w:pPr>
          </w:p>
        </w:tc>
        <w:tc>
          <w:tcPr>
            <w:tcW w:w="7796" w:type="dxa"/>
            <w:shd w:val="clear" w:color="auto" w:fill="BDD6EE" w:themeFill="accent1" w:themeFillTint="66"/>
          </w:tcPr>
          <w:p w14:paraId="5B1288A7" w14:textId="71B84FB0" w:rsidR="00B01E28" w:rsidRPr="00CE19E0" w:rsidRDefault="00B01E28" w:rsidP="006E53D6">
            <w:pPr>
              <w:jc w:val="both"/>
              <w:rPr>
                <w:sz w:val="20"/>
                <w:szCs w:val="20"/>
              </w:rPr>
            </w:pPr>
            <w:r>
              <w:t>Carrying on</w:t>
            </w:r>
          </w:p>
        </w:tc>
      </w:tr>
      <w:tr w:rsidR="00B01E28" w:rsidRPr="00CE19E0" w14:paraId="11BC04C9" w14:textId="77777777" w:rsidTr="007E31C5">
        <w:tc>
          <w:tcPr>
            <w:tcW w:w="5949" w:type="dxa"/>
            <w:vMerge/>
          </w:tcPr>
          <w:p w14:paraId="53E3FAB3" w14:textId="77777777" w:rsidR="00B01E28" w:rsidRPr="00CE19E0" w:rsidRDefault="00B01E28" w:rsidP="006E53D6">
            <w:pPr>
              <w:jc w:val="both"/>
              <w:rPr>
                <w:b/>
                <w:sz w:val="28"/>
                <w:szCs w:val="28"/>
              </w:rPr>
            </w:pPr>
          </w:p>
        </w:tc>
        <w:tc>
          <w:tcPr>
            <w:tcW w:w="7796" w:type="dxa"/>
            <w:shd w:val="clear" w:color="auto" w:fill="BDD6EE" w:themeFill="accent1" w:themeFillTint="66"/>
          </w:tcPr>
          <w:p w14:paraId="6C158C80" w14:textId="46D615B0" w:rsidR="00B01E28" w:rsidRPr="004820B8" w:rsidRDefault="00B01E28" w:rsidP="006E53D6">
            <w:pPr>
              <w:jc w:val="both"/>
            </w:pPr>
            <w:r>
              <w:t>Mental box</w:t>
            </w:r>
          </w:p>
        </w:tc>
      </w:tr>
      <w:tr w:rsidR="00B01E28" w:rsidRPr="00CE19E0" w14:paraId="12A44806" w14:textId="77777777" w:rsidTr="003A7D02">
        <w:tc>
          <w:tcPr>
            <w:tcW w:w="5949" w:type="dxa"/>
            <w:vMerge/>
          </w:tcPr>
          <w:p w14:paraId="41DA9516" w14:textId="52FFCDED" w:rsidR="00B01E28" w:rsidRPr="00CE19E0" w:rsidRDefault="00B01E28" w:rsidP="006E53D6">
            <w:pPr>
              <w:jc w:val="both"/>
              <w:rPr>
                <w:b/>
                <w:sz w:val="28"/>
                <w:szCs w:val="28"/>
              </w:rPr>
            </w:pPr>
          </w:p>
        </w:tc>
        <w:tc>
          <w:tcPr>
            <w:tcW w:w="7796" w:type="dxa"/>
            <w:shd w:val="clear" w:color="auto" w:fill="BDD6EE" w:themeFill="accent1" w:themeFillTint="66"/>
          </w:tcPr>
          <w:p w14:paraId="7996360B" w14:textId="1E0AD96E" w:rsidR="00B01E28" w:rsidRPr="00CE19E0" w:rsidRDefault="00B01E28" w:rsidP="006E53D6">
            <w:pPr>
              <w:jc w:val="both"/>
              <w:rPr>
                <w:sz w:val="20"/>
                <w:szCs w:val="20"/>
              </w:rPr>
            </w:pPr>
            <w:r>
              <w:t>Talking</w:t>
            </w:r>
          </w:p>
        </w:tc>
      </w:tr>
      <w:tr w:rsidR="00B01E28" w:rsidRPr="00CE19E0" w14:paraId="277436B8" w14:textId="77777777" w:rsidTr="003A7D02">
        <w:tc>
          <w:tcPr>
            <w:tcW w:w="5949" w:type="dxa"/>
            <w:vMerge/>
          </w:tcPr>
          <w:p w14:paraId="436BC3C1" w14:textId="77777777" w:rsidR="00B01E28" w:rsidRPr="00CE19E0" w:rsidRDefault="00B01E28" w:rsidP="006E53D6">
            <w:pPr>
              <w:jc w:val="both"/>
              <w:rPr>
                <w:b/>
                <w:sz w:val="28"/>
                <w:szCs w:val="28"/>
              </w:rPr>
            </w:pPr>
          </w:p>
        </w:tc>
        <w:tc>
          <w:tcPr>
            <w:tcW w:w="7796" w:type="dxa"/>
            <w:shd w:val="clear" w:color="auto" w:fill="BDD6EE" w:themeFill="accent1" w:themeFillTint="66"/>
          </w:tcPr>
          <w:p w14:paraId="18419816" w14:textId="4C64CC16" w:rsidR="00B01E28" w:rsidRPr="00CE19E0" w:rsidRDefault="00B01E28" w:rsidP="006E53D6">
            <w:pPr>
              <w:jc w:val="both"/>
              <w:rPr>
                <w:sz w:val="20"/>
                <w:szCs w:val="20"/>
              </w:rPr>
            </w:pPr>
            <w:r>
              <w:t>Professional reflection</w:t>
            </w:r>
          </w:p>
        </w:tc>
      </w:tr>
      <w:tr w:rsidR="00B01E28" w:rsidRPr="00CE19E0" w14:paraId="1DB4EEEB" w14:textId="77777777" w:rsidTr="003A7D02">
        <w:tc>
          <w:tcPr>
            <w:tcW w:w="5949" w:type="dxa"/>
            <w:vMerge/>
          </w:tcPr>
          <w:p w14:paraId="3064098F" w14:textId="77777777" w:rsidR="00B01E28" w:rsidRPr="00CE19E0" w:rsidRDefault="00B01E28" w:rsidP="006E53D6">
            <w:pPr>
              <w:jc w:val="both"/>
              <w:rPr>
                <w:b/>
                <w:sz w:val="28"/>
                <w:szCs w:val="28"/>
              </w:rPr>
            </w:pPr>
          </w:p>
        </w:tc>
        <w:tc>
          <w:tcPr>
            <w:tcW w:w="7796" w:type="dxa"/>
            <w:shd w:val="clear" w:color="auto" w:fill="BDD6EE" w:themeFill="accent1" w:themeFillTint="66"/>
          </w:tcPr>
          <w:p w14:paraId="08CF8F31" w14:textId="0BEBCBEA" w:rsidR="00B01E28" w:rsidRPr="00CE19E0" w:rsidRDefault="00B01E28" w:rsidP="006E53D6">
            <w:pPr>
              <w:jc w:val="both"/>
              <w:rPr>
                <w:sz w:val="20"/>
                <w:szCs w:val="20"/>
              </w:rPr>
            </w:pPr>
            <w:r>
              <w:t>Better overview</w:t>
            </w:r>
          </w:p>
        </w:tc>
      </w:tr>
      <w:tr w:rsidR="00B01E28" w:rsidRPr="00CE19E0" w14:paraId="640F3816" w14:textId="77777777" w:rsidTr="007E31C5">
        <w:tc>
          <w:tcPr>
            <w:tcW w:w="5949" w:type="dxa"/>
            <w:vMerge w:val="restart"/>
          </w:tcPr>
          <w:p w14:paraId="0B3658DE" w14:textId="3AB778F0" w:rsidR="00B01E28" w:rsidRPr="00CE19E0" w:rsidRDefault="00B01E28" w:rsidP="006E53D6">
            <w:pPr>
              <w:jc w:val="both"/>
              <w:rPr>
                <w:b/>
                <w:sz w:val="28"/>
                <w:szCs w:val="28"/>
              </w:rPr>
            </w:pPr>
            <w:r>
              <w:rPr>
                <w:b/>
                <w:sz w:val="28"/>
                <w:szCs w:val="28"/>
              </w:rPr>
              <w:t>NATURE OF DEATH</w:t>
            </w:r>
          </w:p>
        </w:tc>
        <w:tc>
          <w:tcPr>
            <w:tcW w:w="7796" w:type="dxa"/>
            <w:shd w:val="clear" w:color="auto" w:fill="FFE599" w:themeFill="accent4" w:themeFillTint="66"/>
          </w:tcPr>
          <w:p w14:paraId="3EFBFC6A" w14:textId="742731CF" w:rsidR="00B01E28" w:rsidRPr="00CE19E0" w:rsidRDefault="00B01E28" w:rsidP="006E53D6">
            <w:pPr>
              <w:jc w:val="both"/>
              <w:rPr>
                <w:sz w:val="20"/>
                <w:szCs w:val="20"/>
              </w:rPr>
            </w:pPr>
            <w:r>
              <w:t>Pragmatism</w:t>
            </w:r>
          </w:p>
        </w:tc>
      </w:tr>
      <w:tr w:rsidR="00B01E28" w:rsidRPr="00CE19E0" w14:paraId="0451B3CF" w14:textId="77777777" w:rsidTr="007E31C5">
        <w:tc>
          <w:tcPr>
            <w:tcW w:w="5949" w:type="dxa"/>
            <w:vMerge/>
          </w:tcPr>
          <w:p w14:paraId="0D449DB2" w14:textId="77777777" w:rsidR="00B01E28" w:rsidRPr="00CE19E0" w:rsidRDefault="00B01E28" w:rsidP="006E53D6">
            <w:pPr>
              <w:jc w:val="both"/>
              <w:rPr>
                <w:b/>
                <w:sz w:val="28"/>
                <w:szCs w:val="28"/>
              </w:rPr>
            </w:pPr>
          </w:p>
        </w:tc>
        <w:tc>
          <w:tcPr>
            <w:tcW w:w="7796" w:type="dxa"/>
            <w:shd w:val="clear" w:color="auto" w:fill="FFE599" w:themeFill="accent4" w:themeFillTint="66"/>
          </w:tcPr>
          <w:p w14:paraId="1C625B35" w14:textId="297D855E" w:rsidR="00B01E28" w:rsidRPr="00CE19E0" w:rsidRDefault="00B01E28" w:rsidP="006E53D6">
            <w:pPr>
              <w:jc w:val="both"/>
              <w:rPr>
                <w:sz w:val="20"/>
                <w:szCs w:val="20"/>
              </w:rPr>
            </w:pPr>
            <w:r>
              <w:t>Impossible to teach</w:t>
            </w:r>
          </w:p>
        </w:tc>
      </w:tr>
      <w:tr w:rsidR="00B01E28" w:rsidRPr="00CE19E0" w14:paraId="3CAA3157" w14:textId="77777777" w:rsidTr="007E31C5">
        <w:tc>
          <w:tcPr>
            <w:tcW w:w="5949" w:type="dxa"/>
            <w:vMerge/>
          </w:tcPr>
          <w:p w14:paraId="36E78C12" w14:textId="77777777" w:rsidR="00B01E28" w:rsidRPr="00CE19E0" w:rsidRDefault="00B01E28" w:rsidP="006E53D6">
            <w:pPr>
              <w:jc w:val="both"/>
              <w:rPr>
                <w:b/>
                <w:sz w:val="28"/>
                <w:szCs w:val="28"/>
              </w:rPr>
            </w:pPr>
          </w:p>
        </w:tc>
        <w:tc>
          <w:tcPr>
            <w:tcW w:w="7796" w:type="dxa"/>
            <w:shd w:val="clear" w:color="auto" w:fill="FFE599" w:themeFill="accent4" w:themeFillTint="66"/>
          </w:tcPr>
          <w:p w14:paraId="6BF54D7A" w14:textId="6A87C53C" w:rsidR="00B01E28" w:rsidRPr="00CE19E0" w:rsidRDefault="00B01E28" w:rsidP="006E53D6">
            <w:pPr>
              <w:jc w:val="both"/>
              <w:rPr>
                <w:sz w:val="20"/>
                <w:szCs w:val="20"/>
              </w:rPr>
            </w:pPr>
            <w:r>
              <w:t>Similarities</w:t>
            </w:r>
          </w:p>
        </w:tc>
      </w:tr>
      <w:tr w:rsidR="00B01E28" w:rsidRPr="00CE19E0" w14:paraId="7805F14F" w14:textId="77777777" w:rsidTr="007E31C5">
        <w:tc>
          <w:tcPr>
            <w:tcW w:w="5949" w:type="dxa"/>
            <w:vMerge w:val="restart"/>
          </w:tcPr>
          <w:p w14:paraId="68339F5C" w14:textId="09D9543C" w:rsidR="00B01E28" w:rsidRPr="00CE19E0" w:rsidRDefault="00B01E28" w:rsidP="006E53D6">
            <w:pPr>
              <w:jc w:val="both"/>
              <w:rPr>
                <w:b/>
                <w:sz w:val="28"/>
                <w:szCs w:val="28"/>
              </w:rPr>
            </w:pPr>
            <w:r>
              <w:rPr>
                <w:b/>
                <w:sz w:val="28"/>
                <w:szCs w:val="28"/>
              </w:rPr>
              <w:t>APPROACH TO DEATH</w:t>
            </w:r>
          </w:p>
        </w:tc>
        <w:tc>
          <w:tcPr>
            <w:tcW w:w="7796" w:type="dxa"/>
            <w:shd w:val="clear" w:color="auto" w:fill="C5E0B3" w:themeFill="accent6" w:themeFillTint="66"/>
          </w:tcPr>
          <w:p w14:paraId="1F757493" w14:textId="25142C77" w:rsidR="00B01E28" w:rsidRPr="00D94640" w:rsidRDefault="00B01E28" w:rsidP="006E53D6">
            <w:pPr>
              <w:jc w:val="both"/>
            </w:pPr>
            <w:r>
              <w:t>Positive approach</w:t>
            </w:r>
          </w:p>
        </w:tc>
      </w:tr>
      <w:tr w:rsidR="00B01E28" w:rsidRPr="00CE19E0" w14:paraId="1C133126" w14:textId="77777777" w:rsidTr="007E31C5">
        <w:tc>
          <w:tcPr>
            <w:tcW w:w="5949" w:type="dxa"/>
            <w:vMerge/>
          </w:tcPr>
          <w:p w14:paraId="3FA96EB8" w14:textId="77777777" w:rsidR="00B01E28" w:rsidRDefault="00B01E28" w:rsidP="006E53D6">
            <w:pPr>
              <w:jc w:val="both"/>
              <w:rPr>
                <w:b/>
                <w:sz w:val="28"/>
                <w:szCs w:val="28"/>
              </w:rPr>
            </w:pPr>
          </w:p>
        </w:tc>
        <w:tc>
          <w:tcPr>
            <w:tcW w:w="7796" w:type="dxa"/>
            <w:shd w:val="clear" w:color="auto" w:fill="C5E0B3" w:themeFill="accent6" w:themeFillTint="66"/>
          </w:tcPr>
          <w:p w14:paraId="62095BCA" w14:textId="3091ECC9" w:rsidR="00B01E28" w:rsidRPr="00D94640" w:rsidRDefault="00B01E28" w:rsidP="006E53D6">
            <w:pPr>
              <w:jc w:val="both"/>
            </w:pPr>
            <w:r>
              <w:t>Moral judgement of death</w:t>
            </w:r>
          </w:p>
        </w:tc>
      </w:tr>
      <w:tr w:rsidR="00B01E28" w:rsidRPr="00CE19E0" w14:paraId="2F326FE0" w14:textId="77777777" w:rsidTr="007E31C5">
        <w:tc>
          <w:tcPr>
            <w:tcW w:w="5949" w:type="dxa"/>
            <w:vMerge/>
          </w:tcPr>
          <w:p w14:paraId="17074F99" w14:textId="77777777" w:rsidR="00B01E28" w:rsidRPr="00CE19E0" w:rsidRDefault="00B01E28" w:rsidP="006E53D6">
            <w:pPr>
              <w:jc w:val="both"/>
              <w:rPr>
                <w:b/>
                <w:sz w:val="28"/>
                <w:szCs w:val="28"/>
              </w:rPr>
            </w:pPr>
          </w:p>
        </w:tc>
        <w:tc>
          <w:tcPr>
            <w:tcW w:w="7796" w:type="dxa"/>
            <w:shd w:val="clear" w:color="auto" w:fill="C5E0B3" w:themeFill="accent6" w:themeFillTint="66"/>
          </w:tcPr>
          <w:p w14:paraId="0E8569A4" w14:textId="40289C8B" w:rsidR="00B01E28" w:rsidRPr="00CE19E0" w:rsidRDefault="00B01E28" w:rsidP="006E53D6">
            <w:pPr>
              <w:jc w:val="both"/>
              <w:rPr>
                <w:sz w:val="20"/>
                <w:szCs w:val="20"/>
              </w:rPr>
            </w:pPr>
            <w:r>
              <w:t>No rapport</w:t>
            </w:r>
          </w:p>
        </w:tc>
      </w:tr>
    </w:tbl>
    <w:p w14:paraId="04D71FD7" w14:textId="77777777" w:rsidR="00E07C68" w:rsidRPr="00CE19E0" w:rsidRDefault="00E07C68" w:rsidP="00EC70D9">
      <w:pPr>
        <w:jc w:val="both"/>
      </w:pPr>
    </w:p>
    <w:sectPr w:rsidR="00E07C68" w:rsidRPr="00CE19E0" w:rsidSect="00B7625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F18C0"/>
    <w:multiLevelType w:val="hybridMultilevel"/>
    <w:tmpl w:val="58AC1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739C4"/>
    <w:multiLevelType w:val="hybridMultilevel"/>
    <w:tmpl w:val="8F9C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402E7"/>
    <w:multiLevelType w:val="hybridMultilevel"/>
    <w:tmpl w:val="14AC6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B1EBC"/>
    <w:multiLevelType w:val="hybridMultilevel"/>
    <w:tmpl w:val="8C24B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F84A39"/>
    <w:multiLevelType w:val="hybridMultilevel"/>
    <w:tmpl w:val="7CD68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12589"/>
    <w:multiLevelType w:val="hybridMultilevel"/>
    <w:tmpl w:val="5AE0A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CD3729"/>
    <w:multiLevelType w:val="hybridMultilevel"/>
    <w:tmpl w:val="A9500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4B3CB8"/>
    <w:multiLevelType w:val="hybridMultilevel"/>
    <w:tmpl w:val="1DF6C9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A830B8"/>
    <w:multiLevelType w:val="hybridMultilevel"/>
    <w:tmpl w:val="86C0F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2D69C6"/>
    <w:multiLevelType w:val="hybridMultilevel"/>
    <w:tmpl w:val="178EF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9A716A"/>
    <w:multiLevelType w:val="hybridMultilevel"/>
    <w:tmpl w:val="92BE3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281911"/>
    <w:multiLevelType w:val="hybridMultilevel"/>
    <w:tmpl w:val="AC76B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007BA"/>
    <w:multiLevelType w:val="hybridMultilevel"/>
    <w:tmpl w:val="B5423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F2077"/>
    <w:multiLevelType w:val="hybridMultilevel"/>
    <w:tmpl w:val="52EEF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175DB0"/>
    <w:multiLevelType w:val="hybridMultilevel"/>
    <w:tmpl w:val="FE661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3B4F12"/>
    <w:multiLevelType w:val="hybridMultilevel"/>
    <w:tmpl w:val="39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E02B4"/>
    <w:multiLevelType w:val="hybridMultilevel"/>
    <w:tmpl w:val="D064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90525"/>
    <w:multiLevelType w:val="hybridMultilevel"/>
    <w:tmpl w:val="37D67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91A36"/>
    <w:multiLevelType w:val="hybridMultilevel"/>
    <w:tmpl w:val="75E68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ED5F33"/>
    <w:multiLevelType w:val="hybridMultilevel"/>
    <w:tmpl w:val="C71AD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6B4888"/>
    <w:multiLevelType w:val="hybridMultilevel"/>
    <w:tmpl w:val="BA829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473BA5"/>
    <w:multiLevelType w:val="hybridMultilevel"/>
    <w:tmpl w:val="DB54C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835F6D"/>
    <w:multiLevelType w:val="hybridMultilevel"/>
    <w:tmpl w:val="49F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647D8"/>
    <w:multiLevelType w:val="hybridMultilevel"/>
    <w:tmpl w:val="3238F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8842D2"/>
    <w:multiLevelType w:val="hybridMultilevel"/>
    <w:tmpl w:val="82625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477320"/>
    <w:multiLevelType w:val="hybridMultilevel"/>
    <w:tmpl w:val="A280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AB5040"/>
    <w:multiLevelType w:val="hybridMultilevel"/>
    <w:tmpl w:val="CB0A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1"/>
  </w:num>
  <w:num w:numId="4">
    <w:abstractNumId w:val="18"/>
  </w:num>
  <w:num w:numId="5">
    <w:abstractNumId w:val="21"/>
  </w:num>
  <w:num w:numId="6">
    <w:abstractNumId w:val="19"/>
  </w:num>
  <w:num w:numId="7">
    <w:abstractNumId w:val="23"/>
  </w:num>
  <w:num w:numId="8">
    <w:abstractNumId w:val="15"/>
  </w:num>
  <w:num w:numId="9">
    <w:abstractNumId w:val="4"/>
  </w:num>
  <w:num w:numId="10">
    <w:abstractNumId w:val="14"/>
  </w:num>
  <w:num w:numId="11">
    <w:abstractNumId w:val="6"/>
  </w:num>
  <w:num w:numId="12">
    <w:abstractNumId w:val="24"/>
  </w:num>
  <w:num w:numId="13">
    <w:abstractNumId w:val="2"/>
  </w:num>
  <w:num w:numId="14">
    <w:abstractNumId w:val="17"/>
  </w:num>
  <w:num w:numId="15">
    <w:abstractNumId w:val="25"/>
  </w:num>
  <w:num w:numId="16">
    <w:abstractNumId w:val="12"/>
  </w:num>
  <w:num w:numId="17">
    <w:abstractNumId w:val="0"/>
  </w:num>
  <w:num w:numId="18">
    <w:abstractNumId w:val="3"/>
  </w:num>
  <w:num w:numId="19">
    <w:abstractNumId w:val="8"/>
  </w:num>
  <w:num w:numId="20">
    <w:abstractNumId w:val="16"/>
  </w:num>
  <w:num w:numId="21">
    <w:abstractNumId w:val="26"/>
  </w:num>
  <w:num w:numId="22">
    <w:abstractNumId w:val="9"/>
  </w:num>
  <w:num w:numId="23">
    <w:abstractNumId w:val="10"/>
  </w:num>
  <w:num w:numId="24">
    <w:abstractNumId w:val="13"/>
  </w:num>
  <w:num w:numId="25">
    <w:abstractNumId w:val="5"/>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C0"/>
    <w:rsid w:val="00006C5C"/>
    <w:rsid w:val="000140CC"/>
    <w:rsid w:val="00014740"/>
    <w:rsid w:val="000160CA"/>
    <w:rsid w:val="00044262"/>
    <w:rsid w:val="000471AF"/>
    <w:rsid w:val="00065077"/>
    <w:rsid w:val="00065143"/>
    <w:rsid w:val="00066EE3"/>
    <w:rsid w:val="00067DD4"/>
    <w:rsid w:val="00071DD6"/>
    <w:rsid w:val="0008004F"/>
    <w:rsid w:val="00081352"/>
    <w:rsid w:val="00094718"/>
    <w:rsid w:val="000B2FB9"/>
    <w:rsid w:val="000B4E2B"/>
    <w:rsid w:val="000B5808"/>
    <w:rsid w:val="000C2C56"/>
    <w:rsid w:val="000D7CDD"/>
    <w:rsid w:val="000F457E"/>
    <w:rsid w:val="001013A9"/>
    <w:rsid w:val="00103E35"/>
    <w:rsid w:val="00105446"/>
    <w:rsid w:val="001073A8"/>
    <w:rsid w:val="001100C6"/>
    <w:rsid w:val="00113216"/>
    <w:rsid w:val="001234F6"/>
    <w:rsid w:val="00125E2E"/>
    <w:rsid w:val="00137F77"/>
    <w:rsid w:val="00144079"/>
    <w:rsid w:val="00150337"/>
    <w:rsid w:val="001554EB"/>
    <w:rsid w:val="00156DD6"/>
    <w:rsid w:val="0016047F"/>
    <w:rsid w:val="0016090E"/>
    <w:rsid w:val="0018496F"/>
    <w:rsid w:val="00186FEF"/>
    <w:rsid w:val="001906FA"/>
    <w:rsid w:val="001956BC"/>
    <w:rsid w:val="00196111"/>
    <w:rsid w:val="001A2C17"/>
    <w:rsid w:val="001A2EAB"/>
    <w:rsid w:val="001B270A"/>
    <w:rsid w:val="001B5A31"/>
    <w:rsid w:val="001C48F7"/>
    <w:rsid w:val="001C498F"/>
    <w:rsid w:val="001D1199"/>
    <w:rsid w:val="001D68E9"/>
    <w:rsid w:val="001E4866"/>
    <w:rsid w:val="001F5B1D"/>
    <w:rsid w:val="001F7C8A"/>
    <w:rsid w:val="00206ECE"/>
    <w:rsid w:val="00212FA0"/>
    <w:rsid w:val="00217FA2"/>
    <w:rsid w:val="00221465"/>
    <w:rsid w:val="00242FAE"/>
    <w:rsid w:val="002431DC"/>
    <w:rsid w:val="00251058"/>
    <w:rsid w:val="0025192A"/>
    <w:rsid w:val="00251CBA"/>
    <w:rsid w:val="00252A6F"/>
    <w:rsid w:val="00256BF5"/>
    <w:rsid w:val="0027012F"/>
    <w:rsid w:val="00281CA2"/>
    <w:rsid w:val="00282E63"/>
    <w:rsid w:val="00290A22"/>
    <w:rsid w:val="0029209D"/>
    <w:rsid w:val="00294FFD"/>
    <w:rsid w:val="00297AB5"/>
    <w:rsid w:val="002A2EEF"/>
    <w:rsid w:val="002A5370"/>
    <w:rsid w:val="002A5C51"/>
    <w:rsid w:val="002A74CB"/>
    <w:rsid w:val="002B2E74"/>
    <w:rsid w:val="002C2E8B"/>
    <w:rsid w:val="002D5AE3"/>
    <w:rsid w:val="002D63D6"/>
    <w:rsid w:val="002E1CBF"/>
    <w:rsid w:val="002F4BEB"/>
    <w:rsid w:val="003165C5"/>
    <w:rsid w:val="00317AC4"/>
    <w:rsid w:val="00323E04"/>
    <w:rsid w:val="003354D7"/>
    <w:rsid w:val="00351BA2"/>
    <w:rsid w:val="003643D4"/>
    <w:rsid w:val="003704D5"/>
    <w:rsid w:val="00373EAD"/>
    <w:rsid w:val="003754AE"/>
    <w:rsid w:val="003777B6"/>
    <w:rsid w:val="003855F4"/>
    <w:rsid w:val="00393CFB"/>
    <w:rsid w:val="003978F3"/>
    <w:rsid w:val="003A250D"/>
    <w:rsid w:val="003A7D02"/>
    <w:rsid w:val="003C0C39"/>
    <w:rsid w:val="003C493C"/>
    <w:rsid w:val="003C69EF"/>
    <w:rsid w:val="003D2180"/>
    <w:rsid w:val="003D5372"/>
    <w:rsid w:val="003D646B"/>
    <w:rsid w:val="003E08F1"/>
    <w:rsid w:val="003E2E1F"/>
    <w:rsid w:val="003F108B"/>
    <w:rsid w:val="003F285A"/>
    <w:rsid w:val="003F3D25"/>
    <w:rsid w:val="003F42BB"/>
    <w:rsid w:val="00407E71"/>
    <w:rsid w:val="00410D00"/>
    <w:rsid w:val="00417181"/>
    <w:rsid w:val="00421927"/>
    <w:rsid w:val="00431A3A"/>
    <w:rsid w:val="00433500"/>
    <w:rsid w:val="00433A7B"/>
    <w:rsid w:val="00434A99"/>
    <w:rsid w:val="004418C5"/>
    <w:rsid w:val="0045253A"/>
    <w:rsid w:val="00455000"/>
    <w:rsid w:val="004603DE"/>
    <w:rsid w:val="00472FBD"/>
    <w:rsid w:val="004757CB"/>
    <w:rsid w:val="004820B8"/>
    <w:rsid w:val="00492481"/>
    <w:rsid w:val="00492536"/>
    <w:rsid w:val="00496BF0"/>
    <w:rsid w:val="004A1991"/>
    <w:rsid w:val="004A37F8"/>
    <w:rsid w:val="004A46D6"/>
    <w:rsid w:val="004A63BE"/>
    <w:rsid w:val="004B1D5F"/>
    <w:rsid w:val="004B2AC2"/>
    <w:rsid w:val="004C3C03"/>
    <w:rsid w:val="004D2174"/>
    <w:rsid w:val="004F015D"/>
    <w:rsid w:val="004F2CE5"/>
    <w:rsid w:val="005008AF"/>
    <w:rsid w:val="00506D53"/>
    <w:rsid w:val="005222CB"/>
    <w:rsid w:val="005238FD"/>
    <w:rsid w:val="0054414B"/>
    <w:rsid w:val="00544A75"/>
    <w:rsid w:val="00565B5D"/>
    <w:rsid w:val="0057044D"/>
    <w:rsid w:val="0058031B"/>
    <w:rsid w:val="00590D39"/>
    <w:rsid w:val="00593A82"/>
    <w:rsid w:val="005A5C9B"/>
    <w:rsid w:val="005B7D46"/>
    <w:rsid w:val="005C5F9D"/>
    <w:rsid w:val="005C7BD8"/>
    <w:rsid w:val="005D5CC0"/>
    <w:rsid w:val="005D5EAF"/>
    <w:rsid w:val="005E0BA4"/>
    <w:rsid w:val="005E1CE8"/>
    <w:rsid w:val="00600F74"/>
    <w:rsid w:val="00611CF9"/>
    <w:rsid w:val="00613A8B"/>
    <w:rsid w:val="00617A01"/>
    <w:rsid w:val="00624D83"/>
    <w:rsid w:val="00641328"/>
    <w:rsid w:val="00641C60"/>
    <w:rsid w:val="00645C3E"/>
    <w:rsid w:val="00652EBF"/>
    <w:rsid w:val="00664BBD"/>
    <w:rsid w:val="00675A9E"/>
    <w:rsid w:val="0068160A"/>
    <w:rsid w:val="006928E7"/>
    <w:rsid w:val="00695A83"/>
    <w:rsid w:val="006A6158"/>
    <w:rsid w:val="006B0A7F"/>
    <w:rsid w:val="006B40AB"/>
    <w:rsid w:val="006B7774"/>
    <w:rsid w:val="006C26AD"/>
    <w:rsid w:val="006E0C7E"/>
    <w:rsid w:val="006E39EB"/>
    <w:rsid w:val="006E53D6"/>
    <w:rsid w:val="006F0845"/>
    <w:rsid w:val="006F2DEB"/>
    <w:rsid w:val="006F3378"/>
    <w:rsid w:val="00703062"/>
    <w:rsid w:val="00710972"/>
    <w:rsid w:val="0071172A"/>
    <w:rsid w:val="00712D68"/>
    <w:rsid w:val="00715208"/>
    <w:rsid w:val="00715E57"/>
    <w:rsid w:val="00716643"/>
    <w:rsid w:val="0071734B"/>
    <w:rsid w:val="00723963"/>
    <w:rsid w:val="00733011"/>
    <w:rsid w:val="00733BF6"/>
    <w:rsid w:val="00735D0D"/>
    <w:rsid w:val="00751460"/>
    <w:rsid w:val="00752813"/>
    <w:rsid w:val="00754FF0"/>
    <w:rsid w:val="007619ED"/>
    <w:rsid w:val="00762C86"/>
    <w:rsid w:val="007715AA"/>
    <w:rsid w:val="00771E65"/>
    <w:rsid w:val="00787DFD"/>
    <w:rsid w:val="0079098F"/>
    <w:rsid w:val="007A0A20"/>
    <w:rsid w:val="007B1158"/>
    <w:rsid w:val="007D320B"/>
    <w:rsid w:val="007E31C5"/>
    <w:rsid w:val="007E59ED"/>
    <w:rsid w:val="007F5EA1"/>
    <w:rsid w:val="008006BA"/>
    <w:rsid w:val="0080273C"/>
    <w:rsid w:val="008065EF"/>
    <w:rsid w:val="00810A5F"/>
    <w:rsid w:val="00815D58"/>
    <w:rsid w:val="00817BCA"/>
    <w:rsid w:val="00817C58"/>
    <w:rsid w:val="008301D3"/>
    <w:rsid w:val="00837551"/>
    <w:rsid w:val="008400D4"/>
    <w:rsid w:val="008420A6"/>
    <w:rsid w:val="00842354"/>
    <w:rsid w:val="00842599"/>
    <w:rsid w:val="00843A94"/>
    <w:rsid w:val="00845902"/>
    <w:rsid w:val="0085168C"/>
    <w:rsid w:val="00856741"/>
    <w:rsid w:val="00862A33"/>
    <w:rsid w:val="00864674"/>
    <w:rsid w:val="008655B2"/>
    <w:rsid w:val="00872AE4"/>
    <w:rsid w:val="008976C7"/>
    <w:rsid w:val="008A0B93"/>
    <w:rsid w:val="008A5F50"/>
    <w:rsid w:val="008B0B61"/>
    <w:rsid w:val="008B272C"/>
    <w:rsid w:val="008B2953"/>
    <w:rsid w:val="008B4F34"/>
    <w:rsid w:val="008C0353"/>
    <w:rsid w:val="008C0BA3"/>
    <w:rsid w:val="008C2354"/>
    <w:rsid w:val="008C51F0"/>
    <w:rsid w:val="008D11FD"/>
    <w:rsid w:val="008D432F"/>
    <w:rsid w:val="008E7704"/>
    <w:rsid w:val="008F0FED"/>
    <w:rsid w:val="008F23EE"/>
    <w:rsid w:val="008F5A3F"/>
    <w:rsid w:val="00904605"/>
    <w:rsid w:val="009064B2"/>
    <w:rsid w:val="00911B13"/>
    <w:rsid w:val="00912FC0"/>
    <w:rsid w:val="00915307"/>
    <w:rsid w:val="00917816"/>
    <w:rsid w:val="00930B89"/>
    <w:rsid w:val="009410DB"/>
    <w:rsid w:val="00946A02"/>
    <w:rsid w:val="00947500"/>
    <w:rsid w:val="00960243"/>
    <w:rsid w:val="0096122F"/>
    <w:rsid w:val="00966203"/>
    <w:rsid w:val="00966AA1"/>
    <w:rsid w:val="00967E4B"/>
    <w:rsid w:val="00973C16"/>
    <w:rsid w:val="00976896"/>
    <w:rsid w:val="0098740E"/>
    <w:rsid w:val="00987414"/>
    <w:rsid w:val="009931C5"/>
    <w:rsid w:val="009974F1"/>
    <w:rsid w:val="009A2993"/>
    <w:rsid w:val="009A469B"/>
    <w:rsid w:val="009B1F24"/>
    <w:rsid w:val="009B5B74"/>
    <w:rsid w:val="009B686D"/>
    <w:rsid w:val="009C2460"/>
    <w:rsid w:val="009D1B6F"/>
    <w:rsid w:val="009E2107"/>
    <w:rsid w:val="009F7778"/>
    <w:rsid w:val="00A067C4"/>
    <w:rsid w:val="00A0727C"/>
    <w:rsid w:val="00A15359"/>
    <w:rsid w:val="00A20036"/>
    <w:rsid w:val="00A22710"/>
    <w:rsid w:val="00A22CB6"/>
    <w:rsid w:val="00A26224"/>
    <w:rsid w:val="00A302E5"/>
    <w:rsid w:val="00A3558F"/>
    <w:rsid w:val="00A40760"/>
    <w:rsid w:val="00A50EA4"/>
    <w:rsid w:val="00A5219B"/>
    <w:rsid w:val="00A55E95"/>
    <w:rsid w:val="00A57382"/>
    <w:rsid w:val="00A61255"/>
    <w:rsid w:val="00A6289D"/>
    <w:rsid w:val="00A735C5"/>
    <w:rsid w:val="00A7470D"/>
    <w:rsid w:val="00A771A2"/>
    <w:rsid w:val="00A86ED7"/>
    <w:rsid w:val="00AA3ABC"/>
    <w:rsid w:val="00AA5D44"/>
    <w:rsid w:val="00AB5923"/>
    <w:rsid w:val="00AC24D0"/>
    <w:rsid w:val="00AC27C8"/>
    <w:rsid w:val="00AC5207"/>
    <w:rsid w:val="00AC7B62"/>
    <w:rsid w:val="00AC7E91"/>
    <w:rsid w:val="00AD19D3"/>
    <w:rsid w:val="00AD4B7A"/>
    <w:rsid w:val="00AE215C"/>
    <w:rsid w:val="00AE6736"/>
    <w:rsid w:val="00B01E28"/>
    <w:rsid w:val="00B05A46"/>
    <w:rsid w:val="00B0633B"/>
    <w:rsid w:val="00B1632B"/>
    <w:rsid w:val="00B16F5A"/>
    <w:rsid w:val="00B24C48"/>
    <w:rsid w:val="00B33285"/>
    <w:rsid w:val="00B45B31"/>
    <w:rsid w:val="00B470F9"/>
    <w:rsid w:val="00B601D8"/>
    <w:rsid w:val="00B6036C"/>
    <w:rsid w:val="00B61BD8"/>
    <w:rsid w:val="00B7625E"/>
    <w:rsid w:val="00B82601"/>
    <w:rsid w:val="00B8372D"/>
    <w:rsid w:val="00B84594"/>
    <w:rsid w:val="00B84ACD"/>
    <w:rsid w:val="00B9068F"/>
    <w:rsid w:val="00B9089F"/>
    <w:rsid w:val="00B97C19"/>
    <w:rsid w:val="00BA2F53"/>
    <w:rsid w:val="00BB00B3"/>
    <w:rsid w:val="00BB046F"/>
    <w:rsid w:val="00BB5156"/>
    <w:rsid w:val="00BD5881"/>
    <w:rsid w:val="00BF1FA8"/>
    <w:rsid w:val="00BF3962"/>
    <w:rsid w:val="00C02D62"/>
    <w:rsid w:val="00C120F9"/>
    <w:rsid w:val="00C13D22"/>
    <w:rsid w:val="00C307BF"/>
    <w:rsid w:val="00C324A3"/>
    <w:rsid w:val="00C40F80"/>
    <w:rsid w:val="00C40FD5"/>
    <w:rsid w:val="00C45223"/>
    <w:rsid w:val="00C52AD2"/>
    <w:rsid w:val="00C556DF"/>
    <w:rsid w:val="00C622DC"/>
    <w:rsid w:val="00C649C2"/>
    <w:rsid w:val="00C748D3"/>
    <w:rsid w:val="00C86775"/>
    <w:rsid w:val="00C87DCB"/>
    <w:rsid w:val="00C90DB5"/>
    <w:rsid w:val="00CA5C13"/>
    <w:rsid w:val="00CA66AA"/>
    <w:rsid w:val="00CA6FA3"/>
    <w:rsid w:val="00CC5345"/>
    <w:rsid w:val="00CD30E9"/>
    <w:rsid w:val="00CD4CD1"/>
    <w:rsid w:val="00CD5222"/>
    <w:rsid w:val="00CD5FB9"/>
    <w:rsid w:val="00CE19E0"/>
    <w:rsid w:val="00CF445D"/>
    <w:rsid w:val="00CF5303"/>
    <w:rsid w:val="00CF771A"/>
    <w:rsid w:val="00D04A1A"/>
    <w:rsid w:val="00D062AC"/>
    <w:rsid w:val="00D12F4B"/>
    <w:rsid w:val="00D13FE1"/>
    <w:rsid w:val="00D14750"/>
    <w:rsid w:val="00D147C3"/>
    <w:rsid w:val="00D21FB4"/>
    <w:rsid w:val="00D43F93"/>
    <w:rsid w:val="00D67DAF"/>
    <w:rsid w:val="00D7053E"/>
    <w:rsid w:val="00D707AF"/>
    <w:rsid w:val="00D71509"/>
    <w:rsid w:val="00D76408"/>
    <w:rsid w:val="00D77959"/>
    <w:rsid w:val="00D80BA4"/>
    <w:rsid w:val="00D81744"/>
    <w:rsid w:val="00D82BE0"/>
    <w:rsid w:val="00D94640"/>
    <w:rsid w:val="00DA046E"/>
    <w:rsid w:val="00DA4C2A"/>
    <w:rsid w:val="00DA6D50"/>
    <w:rsid w:val="00DB1A53"/>
    <w:rsid w:val="00DB35AE"/>
    <w:rsid w:val="00DC37F7"/>
    <w:rsid w:val="00DD1CF1"/>
    <w:rsid w:val="00DD3630"/>
    <w:rsid w:val="00E03453"/>
    <w:rsid w:val="00E05DF0"/>
    <w:rsid w:val="00E07B77"/>
    <w:rsid w:val="00E07C68"/>
    <w:rsid w:val="00E1359E"/>
    <w:rsid w:val="00E14FF1"/>
    <w:rsid w:val="00E21C47"/>
    <w:rsid w:val="00E3469E"/>
    <w:rsid w:val="00E353CA"/>
    <w:rsid w:val="00E363D9"/>
    <w:rsid w:val="00E4113A"/>
    <w:rsid w:val="00E509CD"/>
    <w:rsid w:val="00E52DA6"/>
    <w:rsid w:val="00E57097"/>
    <w:rsid w:val="00E6353A"/>
    <w:rsid w:val="00E71C2D"/>
    <w:rsid w:val="00E750ED"/>
    <w:rsid w:val="00E82911"/>
    <w:rsid w:val="00E8649A"/>
    <w:rsid w:val="00E95800"/>
    <w:rsid w:val="00E96AD4"/>
    <w:rsid w:val="00E97686"/>
    <w:rsid w:val="00EA1FEC"/>
    <w:rsid w:val="00EA4A51"/>
    <w:rsid w:val="00EB3F53"/>
    <w:rsid w:val="00EB4A25"/>
    <w:rsid w:val="00EC0CA0"/>
    <w:rsid w:val="00EC2B3E"/>
    <w:rsid w:val="00EC70D9"/>
    <w:rsid w:val="00ED2580"/>
    <w:rsid w:val="00EE04E3"/>
    <w:rsid w:val="00EE19EF"/>
    <w:rsid w:val="00EE2AE7"/>
    <w:rsid w:val="00EE43AD"/>
    <w:rsid w:val="00EF3AB4"/>
    <w:rsid w:val="00EF62B3"/>
    <w:rsid w:val="00F12F25"/>
    <w:rsid w:val="00F15830"/>
    <w:rsid w:val="00F171ED"/>
    <w:rsid w:val="00F17325"/>
    <w:rsid w:val="00F228E3"/>
    <w:rsid w:val="00F25EC6"/>
    <w:rsid w:val="00F26524"/>
    <w:rsid w:val="00F35FB7"/>
    <w:rsid w:val="00F4755B"/>
    <w:rsid w:val="00F478F0"/>
    <w:rsid w:val="00F555FC"/>
    <w:rsid w:val="00F6069F"/>
    <w:rsid w:val="00F648DD"/>
    <w:rsid w:val="00F64EF4"/>
    <w:rsid w:val="00F73B75"/>
    <w:rsid w:val="00F85237"/>
    <w:rsid w:val="00F8524F"/>
    <w:rsid w:val="00F9009D"/>
    <w:rsid w:val="00FA5620"/>
    <w:rsid w:val="00FD5F0E"/>
    <w:rsid w:val="00FD6205"/>
    <w:rsid w:val="00FE6BB7"/>
    <w:rsid w:val="00FF3887"/>
    <w:rsid w:val="00FF5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BED4"/>
  <w15:chartTrackingRefBased/>
  <w15:docId w15:val="{3609CC7C-F29F-44C5-859E-D3C40694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7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7097"/>
    <w:pPr>
      <w:ind w:left="720"/>
      <w:contextualSpacing/>
    </w:pPr>
  </w:style>
  <w:style w:type="character" w:styleId="CommentReference">
    <w:name w:val="annotation reference"/>
    <w:basedOn w:val="DefaultParagraphFont"/>
    <w:uiPriority w:val="99"/>
    <w:semiHidden/>
    <w:unhideWhenUsed/>
    <w:rsid w:val="00EC70D9"/>
    <w:rPr>
      <w:sz w:val="16"/>
      <w:szCs w:val="16"/>
    </w:rPr>
  </w:style>
  <w:style w:type="paragraph" w:styleId="CommentText">
    <w:name w:val="annotation text"/>
    <w:basedOn w:val="Normal"/>
    <w:link w:val="CommentTextChar"/>
    <w:uiPriority w:val="99"/>
    <w:unhideWhenUsed/>
    <w:rsid w:val="00EC70D9"/>
    <w:pPr>
      <w:spacing w:line="240" w:lineRule="auto"/>
    </w:pPr>
    <w:rPr>
      <w:sz w:val="20"/>
      <w:szCs w:val="20"/>
    </w:rPr>
  </w:style>
  <w:style w:type="character" w:customStyle="1" w:styleId="CommentTextChar">
    <w:name w:val="Comment Text Char"/>
    <w:basedOn w:val="DefaultParagraphFont"/>
    <w:link w:val="CommentText"/>
    <w:uiPriority w:val="99"/>
    <w:rsid w:val="00EC70D9"/>
    <w:rPr>
      <w:sz w:val="20"/>
      <w:szCs w:val="20"/>
    </w:rPr>
  </w:style>
  <w:style w:type="paragraph" w:styleId="BalloonText">
    <w:name w:val="Balloon Text"/>
    <w:basedOn w:val="Normal"/>
    <w:link w:val="BalloonTextChar"/>
    <w:uiPriority w:val="99"/>
    <w:semiHidden/>
    <w:unhideWhenUsed/>
    <w:rsid w:val="00EC70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0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6</Pages>
  <Words>1701</Words>
  <Characters>9699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Laszlo Penzes</dc:creator>
  <cp:keywords/>
  <dc:description/>
  <cp:lastModifiedBy>Laszlo Penzes</cp:lastModifiedBy>
  <cp:revision>111</cp:revision>
  <dcterms:created xsi:type="dcterms:W3CDTF">2021-11-27T18:27:00Z</dcterms:created>
  <dcterms:modified xsi:type="dcterms:W3CDTF">2022-02-07T21:42:00Z</dcterms:modified>
</cp:coreProperties>
</file>